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Cs w:val="28"/>
        </w:rPr>
      </w:pPr>
    </w:p>
    <w:p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92710</wp:posOffset>
                </wp:positionH>
                <wp:positionV relativeFrom="paragraph">
                  <wp:posOffset>97790</wp:posOffset>
                </wp:positionV>
                <wp:extent cx="5840730" cy="594360"/>
                <wp:effectExtent l="4445" t="4445" r="6985" b="1079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0730" cy="594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黑体" w:eastAsia="黑体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sz w:val="48"/>
                                <w:szCs w:val="48"/>
                              </w:rPr>
                              <w:t xml:space="preserve">《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"https://jwjs.hebut.edu.cn/teacher/personalSenate/giveLessonInfo/2020-2021-2-1/G4899E1210/02/true" \t "https://jwjs.hebut.edu.cn/teacher/personalSenate/giveLessonInfo/_black"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hint="eastAsia" w:ascii="黑体" w:eastAsia="黑体"/>
                                <w:sz w:val="48"/>
                                <w:szCs w:val="48"/>
                              </w:rPr>
                              <w:t>热工基础</w:t>
                            </w:r>
                            <w:r>
                              <w:rPr>
                                <w:rFonts w:hint="eastAsia" w:ascii="黑体" w:eastAsia="黑体"/>
                                <w:sz w:val="48"/>
                                <w:szCs w:val="48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黑体" w:eastAsia="黑体"/>
                                <w:sz w:val="48"/>
                                <w:szCs w:val="48"/>
                              </w:rPr>
                              <w:t xml:space="preserve"> 》 课 程 报 告</w:t>
                            </w:r>
                          </w:p>
                          <w:p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</w:rPr>
                            </w:pPr>
                            <w:r>
                              <w:rPr>
                                <w:rStyle w:val="11"/>
                                <w:rFonts w:hint="eastAsia" w:eastAsia="黑体"/>
                                <w:b w:val="0"/>
                                <w:sz w:val="52"/>
                                <w:szCs w:val="21"/>
                              </w:rPr>
                              <w:t>项目</w:t>
                            </w:r>
                          </w:p>
                        </w:txbxContent>
                      </wps:txbx>
                      <wps:bodyPr lIns="90000" tIns="45720" rIns="90000" bIns="4572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3pt;margin-top:7.7pt;height:46.8pt;width:459.9pt;z-index:251663360;mso-width-relative:page;mso-height-relative:page;" fillcolor="#FFFFFF" filled="t" stroked="t" coordsize="21600,21600" o:gfxdata="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GL03i1QAA&#10;AAkBAAAPAAAAAAAAAAEAIAAAACIAAABkcnMvZG93bnJldi54bWxQSwECFAAUAAAACACHTuJAJxfB&#10;xyECAABsBAAADgAAAAAAAAABACAAAAAkAQAAZHJzL2Uyb0RvYy54bWxQSwUGAAAAAAYABgBZAQAA&#10;twUAAAAA&#10;">
                <v:fill on="t" focussize="0,0"/>
                <v:stroke color="#FFFFFF" joinstyle="miter"/>
                <v:imagedata o:title=""/>
                <o:lock v:ext="edit" aspectratio="f"/>
                <v:textbox inset="2.5mm,1.27mm,2.5mm,1.27mm">
                  <w:txbxContent>
                    <w:p>
                      <w:pPr>
                        <w:jc w:val="center"/>
                        <w:rPr>
                          <w:rFonts w:ascii="黑体" w:eastAsia="黑体"/>
                          <w:sz w:val="48"/>
                          <w:szCs w:val="48"/>
                        </w:rPr>
                      </w:pPr>
                      <w:r>
                        <w:rPr>
                          <w:rFonts w:hint="eastAsia" w:ascii="黑体" w:eastAsia="黑体"/>
                          <w:sz w:val="48"/>
                          <w:szCs w:val="48"/>
                        </w:rPr>
                        <w:t xml:space="preserve">《 </w:t>
                      </w:r>
                      <w:r>
                        <w:fldChar w:fldCharType="begin"/>
                      </w:r>
                      <w:r>
                        <w:instrText xml:space="preserve"> HYPERLINK "https://jwjs.hebut.edu.cn/teacher/personalSenate/giveLessonInfo/2020-2021-2-1/G4899E1210/02/true" \t "https://jwjs.hebut.edu.cn/teacher/personalSenate/giveLessonInfo/_black" </w:instrText>
                      </w:r>
                      <w:r>
                        <w:fldChar w:fldCharType="separate"/>
                      </w:r>
                      <w:r>
                        <w:rPr>
                          <w:rFonts w:hint="eastAsia" w:ascii="黑体" w:eastAsia="黑体"/>
                          <w:sz w:val="48"/>
                          <w:szCs w:val="48"/>
                        </w:rPr>
                        <w:t>热工基础</w:t>
                      </w:r>
                      <w:r>
                        <w:rPr>
                          <w:rFonts w:hint="eastAsia" w:ascii="黑体" w:eastAsia="黑体"/>
                          <w:sz w:val="48"/>
                          <w:szCs w:val="48"/>
                        </w:rPr>
                        <w:fldChar w:fldCharType="end"/>
                      </w:r>
                      <w:r>
                        <w:rPr>
                          <w:rFonts w:hint="eastAsia" w:ascii="黑体" w:eastAsia="黑体"/>
                          <w:sz w:val="48"/>
                          <w:szCs w:val="48"/>
                        </w:rPr>
                        <w:t xml:space="preserve"> 》 课 程 报 告</w:t>
                      </w:r>
                    </w:p>
                    <w:p>
                      <w:pPr>
                        <w:jc w:val="center"/>
                        <w:rPr>
                          <w:b/>
                          <w:bCs/>
                          <w:sz w:val="52"/>
                        </w:rPr>
                      </w:pPr>
                      <w:r>
                        <w:rPr>
                          <w:rStyle w:val="11"/>
                          <w:rFonts w:hint="eastAsia" w:eastAsia="黑体"/>
                          <w:b w:val="0"/>
                          <w:sz w:val="52"/>
                          <w:szCs w:val="21"/>
                        </w:rPr>
                        <w:t>项目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szCs w:val="28"/>
        </w:rPr>
      </w:pPr>
    </w:p>
    <w:p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3615690</wp:posOffset>
                </wp:positionH>
                <wp:positionV relativeFrom="paragraph">
                  <wp:posOffset>46355</wp:posOffset>
                </wp:positionV>
                <wp:extent cx="2410460" cy="388620"/>
                <wp:effectExtent l="4445" t="5080" r="8255" b="1778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046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黑体" w:eastAsia="黑体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</w:rPr>
                              <w:t>（文档编号）：</w:t>
                            </w:r>
                            <w:r>
                              <w:rPr>
                                <w:rFonts w:hint="eastAsia" w:ascii="黑体" w:eastAsia="黑体"/>
                                <w:color w:val="FF0000"/>
                                <w:szCs w:val="21"/>
                              </w:rPr>
                              <w:t>黑体</w:t>
                            </w:r>
                            <w:r>
                              <w:rPr>
                                <w:rFonts w:ascii="黑体" w:eastAsia="黑体"/>
                                <w:color w:val="FF0000"/>
                                <w:szCs w:val="21"/>
                              </w:rPr>
                              <w:t>四号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4.7pt;margin-top:3.65pt;height:30.6pt;width:189.8pt;z-index:251659264;mso-width-relative:page;mso-height-relative:page;" fillcolor="#FFFFFF" filled="t" stroked="t" coordsize="21600,21600" o:gfxdata="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xkeaD2AAAAAgBAAAPAAAAAAAAAAEAIAAAACIA&#10;AABkcnMvZG93bnJldi54bWxQSwECFAAUAAAACACHTuJA2eTqQgkCAAA4BAAADgAAAAAAAAABACAA&#10;AAAnAQAAZHJzL2Uyb0RvYy54bWxQSwUGAAAAAAYABgBZAQAAogUAAAAA&#10;">
                <v:fill on="t" focussize="0,0"/>
                <v:stroke color="#FFFFF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黑体" w:eastAsia="黑体"/>
                        </w:rPr>
                      </w:pPr>
                      <w:r>
                        <w:rPr>
                          <w:rFonts w:hint="eastAsia" w:ascii="黑体" w:eastAsia="黑体"/>
                        </w:rPr>
                        <w:t>（文档编号）：</w:t>
                      </w:r>
                      <w:r>
                        <w:rPr>
                          <w:rFonts w:hint="eastAsia" w:ascii="黑体" w:eastAsia="黑体"/>
                          <w:color w:val="FF0000"/>
                          <w:szCs w:val="21"/>
                        </w:rPr>
                        <w:t>黑体</w:t>
                      </w:r>
                      <w:r>
                        <w:rPr>
                          <w:rFonts w:ascii="黑体" w:eastAsia="黑体"/>
                          <w:color w:val="FF0000"/>
                          <w:szCs w:val="21"/>
                        </w:rPr>
                        <w:t>四号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241935</wp:posOffset>
                </wp:positionV>
                <wp:extent cx="6057900" cy="0"/>
                <wp:effectExtent l="0" t="0" r="0" b="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19.05pt;height:0pt;width:477pt;z-index:251660288;mso-width-relative:page;mso-height-relative:page;" filled="f" stroked="t" coordsize="21600,21600" o:gfxdata="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HR7&#10;c77VAAAABgEAAA8AAAAAAAAAAQAgAAAAIgAAAGRycy9kb3ducmV2LnhtbFBLAQIUABQAAAAIAIdO&#10;4kBQUaCN7QEAANsDAAAOAAAAAAAAAAEAIAAAACQBAABkcnMvZTJvRG9jLnhtbFBLBQYAAAAABgAG&#10;AFkBAACDBQAAAAA=&#10;">
                <v:fill on="f" focussize="0,0"/>
                <v:stroke weight="1pt"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  <w:r>
        <w:rPr>
          <w:rFonts w:hint="eastAsia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106680</wp:posOffset>
                </wp:positionH>
                <wp:positionV relativeFrom="paragraph">
                  <wp:posOffset>184150</wp:posOffset>
                </wp:positionV>
                <wp:extent cx="5840730" cy="1235075"/>
                <wp:effectExtent l="4445" t="5080" r="6985" b="952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0730" cy="1235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cs="Times New Roman" w:asciiTheme="minorEastAsia" w:hAnsiTheme="minorEastAsi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 w:cs="Times New Roman" w:asciiTheme="minorEastAsia" w:hAnsiTheme="minorEastAsia"/>
                                <w:sz w:val="44"/>
                                <w:szCs w:val="44"/>
                              </w:rPr>
                              <w:t>T型管的稳态热-流-固耦合仿真</w:t>
                            </w:r>
                          </w:p>
                          <w:p>
                            <w:pPr>
                              <w:jc w:val="center"/>
                              <w:rPr>
                                <w:rFonts w:cs="Times New Roman" w:asciiTheme="minorEastAsia" w:hAnsiTheme="minorEastAsia"/>
                                <w:sz w:val="52"/>
                                <w:szCs w:val="32"/>
                              </w:rPr>
                            </w:pPr>
                            <w:r>
                              <w:rPr>
                                <w:rFonts w:hint="eastAsia" w:cs="Times New Roman" w:asciiTheme="minorEastAsia" w:hAnsiTheme="minorEastAsia"/>
                                <w:sz w:val="52"/>
                                <w:szCs w:val="32"/>
                              </w:rPr>
                              <w:t>分析计算</w:t>
                            </w:r>
                          </w:p>
                        </w:txbxContent>
                      </wps:txbx>
                      <wps:bodyPr lIns="90000" tIns="45720" rIns="90000" bIns="4572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.4pt;margin-top:14.5pt;height:97.25pt;width:459.9pt;z-index:251664384;mso-width-relative:page;mso-height-relative:page;" fillcolor="#FFFFFF" filled="t" stroked="t" coordsize="21600,21600" o:gfxdata="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8w8F7WAAAA&#10;CQEAAA8AAAAAAAAAAQAgAAAAIgAAAGRycy9kb3ducmV2LnhtbFBLAQIUABQAAAAIAIdO4kDvfIVg&#10;HwIAAG0EAAAOAAAAAAAAAAEAIAAAACUBAABkcnMvZTJvRG9jLnhtbFBLBQYAAAAABgAGAFkBAAC2&#10;BQAAAAA=&#10;">
                <v:fill on="t" focussize="0,0"/>
                <v:stroke color="#FFFFFF" joinstyle="miter"/>
                <v:imagedata o:title=""/>
                <o:lock v:ext="edit" aspectratio="f"/>
                <v:textbox inset="2.5mm,1.27mm,2.5mm,1.27mm">
                  <w:txbxContent>
                    <w:p>
                      <w:pPr>
                        <w:jc w:val="center"/>
                        <w:rPr>
                          <w:rFonts w:cs="Times New Roman" w:asciiTheme="minorEastAsia" w:hAnsiTheme="minorEastAsia"/>
                          <w:sz w:val="44"/>
                          <w:szCs w:val="44"/>
                        </w:rPr>
                      </w:pPr>
                      <w:r>
                        <w:rPr>
                          <w:rFonts w:hint="eastAsia" w:cs="Times New Roman" w:asciiTheme="minorEastAsia" w:hAnsiTheme="minorEastAsia"/>
                          <w:sz w:val="44"/>
                          <w:szCs w:val="44"/>
                        </w:rPr>
                        <w:t>T型管的稳态热-流-固耦合仿真</w:t>
                      </w:r>
                    </w:p>
                    <w:p>
                      <w:pPr>
                        <w:jc w:val="center"/>
                        <w:rPr>
                          <w:rFonts w:cs="Times New Roman" w:asciiTheme="minorEastAsia" w:hAnsiTheme="minorEastAsia"/>
                          <w:sz w:val="52"/>
                          <w:szCs w:val="32"/>
                        </w:rPr>
                      </w:pPr>
                      <w:r>
                        <w:rPr>
                          <w:rFonts w:hint="eastAsia" w:cs="Times New Roman" w:asciiTheme="minorEastAsia" w:hAnsiTheme="minorEastAsia"/>
                          <w:sz w:val="52"/>
                          <w:szCs w:val="32"/>
                        </w:rPr>
                        <w:t>分析计算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tbl>
      <w:tblPr>
        <w:tblStyle w:val="8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0"/>
        <w:gridCol w:w="247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  <w:jc w:val="center"/>
        </w:trPr>
        <w:tc>
          <w:tcPr>
            <w:tcW w:w="2060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hint="eastAsia" w:ascii="宋体" w:hAnsi="宋体"/>
                <w:sz w:val="32"/>
                <w:szCs w:val="32"/>
              </w:rPr>
              <w:t>学    院</w:t>
            </w:r>
          </w:p>
        </w:tc>
        <w:tc>
          <w:tcPr>
            <w:tcW w:w="2474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hint="eastAsia" w:ascii="宋体" w:hAnsi="宋体"/>
                <w:sz w:val="32"/>
                <w:szCs w:val="32"/>
              </w:rPr>
              <w:t>机械工程学院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  <w:jc w:val="center"/>
        </w:trPr>
        <w:tc>
          <w:tcPr>
            <w:tcW w:w="2060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hint="eastAsia" w:ascii="宋体" w:hAnsi="宋体"/>
                <w:sz w:val="32"/>
                <w:szCs w:val="32"/>
              </w:rPr>
              <w:t>专    业</w:t>
            </w:r>
          </w:p>
        </w:tc>
        <w:tc>
          <w:tcPr>
            <w:tcW w:w="2474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hint="eastAsia" w:ascii="宋体" w:hAnsi="宋体"/>
                <w:sz w:val="32"/>
                <w:szCs w:val="32"/>
              </w:rPr>
              <w:t>车辆工程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  <w:jc w:val="center"/>
        </w:trPr>
        <w:tc>
          <w:tcPr>
            <w:tcW w:w="2060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hint="eastAsia" w:ascii="宋体" w:hAnsi="宋体"/>
                <w:sz w:val="32"/>
                <w:szCs w:val="32"/>
              </w:rPr>
              <w:t>班    级</w:t>
            </w:r>
          </w:p>
        </w:tc>
        <w:tc>
          <w:tcPr>
            <w:tcW w:w="2474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hint="default" w:ascii="宋体" w:hAnsi="宋体" w:eastAsiaTheme="minorEastAsia"/>
                <w:sz w:val="32"/>
                <w:szCs w:val="32"/>
                <w:lang w:val="en-US" w:eastAsia="zh-CN"/>
              </w:rPr>
            </w:pPr>
            <w:r>
              <w:rPr>
                <w:rFonts w:hint="eastAsia" w:ascii="宋体" w:hAnsi="宋体"/>
                <w:sz w:val="32"/>
                <w:szCs w:val="32"/>
                <w:lang w:val="en-US" w:eastAsia="zh-CN"/>
              </w:rPr>
              <w:t>车辆213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  <w:jc w:val="center"/>
        </w:trPr>
        <w:tc>
          <w:tcPr>
            <w:tcW w:w="2060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hint="eastAsia" w:ascii="宋体" w:hAnsi="宋体"/>
                <w:sz w:val="32"/>
                <w:szCs w:val="32"/>
              </w:rPr>
              <w:t>学    号</w:t>
            </w:r>
          </w:p>
        </w:tc>
        <w:tc>
          <w:tcPr>
            <w:tcW w:w="2474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hint="default" w:ascii="宋体" w:hAnsi="宋体" w:eastAsiaTheme="minorEastAsia"/>
                <w:sz w:val="32"/>
                <w:szCs w:val="32"/>
                <w:lang w:val="en-US" w:eastAsia="zh-CN"/>
              </w:rPr>
            </w:pPr>
            <w:r>
              <w:rPr>
                <w:rFonts w:hint="eastAsia" w:ascii="宋体" w:hAnsi="宋体"/>
                <w:sz w:val="32"/>
                <w:szCs w:val="32"/>
                <w:lang w:val="en-US" w:eastAsia="zh-CN"/>
              </w:rPr>
              <w:t>210836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  <w:jc w:val="center"/>
        </w:trPr>
        <w:tc>
          <w:tcPr>
            <w:tcW w:w="2060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ascii="宋体" w:hAnsi="宋体"/>
                <w:sz w:val="32"/>
                <w:szCs w:val="32"/>
              </w:rPr>
            </w:pPr>
            <w:r>
              <w:rPr>
                <w:rFonts w:hint="eastAsia" w:ascii="宋体" w:hAnsi="宋体"/>
                <w:sz w:val="32"/>
                <w:szCs w:val="32"/>
              </w:rPr>
              <w:t>姓    名</w:t>
            </w:r>
          </w:p>
        </w:tc>
        <w:tc>
          <w:tcPr>
            <w:tcW w:w="2474" w:type="dxa"/>
            <w:vAlign w:val="center"/>
          </w:tcPr>
          <w:p>
            <w:pPr>
              <w:pStyle w:val="3"/>
              <w:spacing w:line="240" w:lineRule="auto"/>
              <w:jc w:val="center"/>
              <w:rPr>
                <w:rFonts w:hint="eastAsia" w:ascii="宋体" w:hAnsi="宋体" w:eastAsiaTheme="minorEastAsia"/>
                <w:sz w:val="32"/>
                <w:szCs w:val="32"/>
                <w:lang w:val="en-US" w:eastAsia="zh-CN"/>
              </w:rPr>
            </w:pPr>
            <w:r>
              <w:rPr>
                <w:rFonts w:hint="eastAsia" w:ascii="宋体" w:hAnsi="宋体"/>
                <w:sz w:val="32"/>
                <w:szCs w:val="32"/>
                <w:lang w:val="en-US" w:eastAsia="zh-CN"/>
              </w:rPr>
              <w:t>张驰</w:t>
            </w:r>
          </w:p>
        </w:tc>
      </w:tr>
    </w:tbl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</w:p>
    <w:p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128905</wp:posOffset>
                </wp:positionV>
                <wp:extent cx="6057900" cy="0"/>
                <wp:effectExtent l="0" t="0" r="0" b="0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10.15pt;height:0pt;width:477pt;z-index:251662336;mso-width-relative:page;mso-height-relative:page;" filled="f" stroked="t" coordsize="21600,21600" o:gfxdata="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F7X&#10;eGjVAAAABgEAAA8AAAAAAAAAAQAgAAAAIgAAAGRycy9kb3ducmV2LnhtbFBLAQIUABQAAAAIAIdO&#10;4kBps85D7QEAANsDAAAOAAAAAAAAAAEAIAAAACQBAABkcnMvZTJvRG9jLnhtbFBLBQYAAAAABgAG&#10;AFkBAACDBQAAAAA=&#10;">
                <v:fill on="f" focussize="0,0"/>
                <v:stroke weight="1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741680</wp:posOffset>
                </wp:positionH>
                <wp:positionV relativeFrom="paragraph">
                  <wp:posOffset>278130</wp:posOffset>
                </wp:positionV>
                <wp:extent cx="4551680" cy="495300"/>
                <wp:effectExtent l="5080" t="4445" r="15240" b="1841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168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  <w:spacing w:val="20"/>
                                <w:sz w:val="40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b/>
                                <w:bCs/>
                                <w:spacing w:val="20"/>
                                <w:sz w:val="40"/>
                              </w:rPr>
                              <w:t>河北工业大学机械工程学院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8.4pt;margin-top:21.9pt;height:39pt;width:358.4pt;z-index:251661312;mso-width-relative:page;mso-height-relative:page;" fillcolor="#FFFFFF" filled="t" stroked="t" coordsize="21600,21600" o:gfxdata="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6/K7z1wAAAAoBAAAPAAAAAAAAAAEAIAAAACIA&#10;AABkcnMvZG93bnJldi54bWxQSwECFAAUAAAACACHTuJAGLYgnAoCAAA4BAAADgAAAAAAAAABACAA&#10;AAAmAQAAZHJzL2Uyb0RvYy54bWxQSwUGAAAAAAYABgBZAQAAogUAAAAA&#10;">
                <v:fill on="t" focussize="0,0"/>
                <v:stroke color="#FFFFF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  <w:spacing w:val="20"/>
                          <w:sz w:val="40"/>
                        </w:rPr>
                      </w:pPr>
                      <w:r>
                        <w:rPr>
                          <w:rFonts w:hint="eastAsia" w:ascii="宋体" w:hAnsi="宋体"/>
                          <w:b/>
                          <w:bCs/>
                          <w:spacing w:val="20"/>
                          <w:sz w:val="40"/>
                        </w:rPr>
                        <w:t>河北工业大学机械工程学院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黑体" w:eastAsia="黑体"/>
          <w:szCs w:val="28"/>
        </w:rPr>
      </w:pPr>
    </w:p>
    <w:p>
      <w:pPr>
        <w:widowControl/>
        <w:jc w:val="left"/>
        <w:rPr>
          <w:rFonts w:ascii="黑体" w:eastAsia="黑体"/>
          <w:szCs w:val="28"/>
        </w:rPr>
        <w:sectPr>
          <w:headerReference r:id="rId3" w:type="first"/>
          <w:footerReference r:id="rId4" w:type="default"/>
          <w:footerReference r:id="rId5" w:type="even"/>
          <w:pgSz w:w="11906" w:h="16838"/>
          <w:pgMar w:top="1588" w:right="1134" w:bottom="1361" w:left="1418" w:header="851" w:footer="992" w:gutter="0"/>
          <w:pgNumType w:start="0"/>
          <w:cols w:space="720" w:num="1"/>
          <w:titlePg/>
          <w:docGrid w:type="lines" w:linePitch="312" w:charSpace="0"/>
        </w:sectPr>
      </w:pPr>
    </w:p>
    <w:p>
      <w:pPr>
        <w:jc w:val="center"/>
        <w:outlineLvl w:val="0"/>
        <w:rPr>
          <w:rFonts w:ascii="Arial" w:hAnsi="Arial" w:cs="Arial"/>
          <w:bCs/>
          <w:color w:val="000000"/>
          <w:kern w:val="0"/>
          <w:sz w:val="36"/>
          <w:szCs w:val="36"/>
        </w:rPr>
      </w:pPr>
      <w:bookmarkStart w:id="0" w:name="_Hlk102205256"/>
      <w:r>
        <w:rPr>
          <w:rFonts w:hint="eastAsia" w:ascii="黑体" w:hAnsi="黑体" w:eastAsia="黑体" w:cs="黑体"/>
          <w:bCs/>
          <w:color w:val="000000"/>
          <w:kern w:val="0"/>
          <w:sz w:val="36"/>
          <w:szCs w:val="36"/>
        </w:rPr>
        <w:t>T型管的稳态热-流-固耦合仿真</w:t>
      </w:r>
      <w:bookmarkEnd w:id="0"/>
      <w:r>
        <w:rPr>
          <w:rFonts w:hint="eastAsia" w:ascii="黑体" w:hAnsi="黑体" w:eastAsia="黑体" w:cs="黑体"/>
          <w:bCs/>
          <w:color w:val="000000"/>
          <w:kern w:val="0"/>
          <w:sz w:val="36"/>
          <w:szCs w:val="36"/>
        </w:rPr>
        <w:t>分析计算</w:t>
      </w:r>
      <w:bookmarkStart w:id="1" w:name="_Toc30265"/>
    </w:p>
    <w:p>
      <w:pPr>
        <w:ind w:firstLine="562" w:firstLineChars="200"/>
        <w:jc w:val="left"/>
        <w:outlineLvl w:val="0"/>
        <w:rPr>
          <w:rFonts w:ascii="仿宋" w:hAnsi="仿宋" w:eastAsia="仿宋" w:cs="Arial"/>
          <w:b/>
          <w:color w:val="000000"/>
          <w:kern w:val="0"/>
          <w:sz w:val="28"/>
          <w:szCs w:val="28"/>
        </w:rPr>
      </w:pPr>
      <w:r>
        <w:rPr>
          <w:rFonts w:ascii="仿宋" w:hAnsi="仿宋" w:eastAsia="仿宋" w:cs="Arial"/>
          <w:b/>
          <w:color w:val="000000"/>
          <w:kern w:val="0"/>
          <w:sz w:val="28"/>
          <w:szCs w:val="28"/>
        </w:rPr>
        <w:t>1</w:t>
      </w:r>
      <w:r>
        <w:rPr>
          <w:rFonts w:hint="eastAsia" w:ascii="仿宋" w:hAnsi="仿宋" w:eastAsia="仿宋" w:cs="Arial"/>
          <w:b/>
          <w:color w:val="000000"/>
          <w:kern w:val="0"/>
          <w:sz w:val="28"/>
          <w:szCs w:val="28"/>
        </w:rPr>
        <w:t>.</w:t>
      </w:r>
      <w:r>
        <w:rPr>
          <w:rFonts w:hint="eastAsia" w:ascii="仿宋" w:hAnsi="仿宋" w:eastAsia="仿宋" w:cs="Times New Roman"/>
          <w:b/>
          <w:kern w:val="44"/>
          <w:sz w:val="28"/>
          <w:szCs w:val="28"/>
        </w:rPr>
        <w:t>分析目的</w:t>
      </w:r>
      <w:bookmarkEnd w:id="1"/>
    </w:p>
    <w:p>
      <w:pPr>
        <w:ind w:firstLine="560" w:firstLineChars="200"/>
        <w:jc w:val="left"/>
        <w:rPr>
          <w:rFonts w:ascii="仿宋" w:hAnsi="仿宋" w:eastAsia="仿宋" w:cs="宋体"/>
          <w:sz w:val="28"/>
          <w:szCs w:val="28"/>
        </w:rPr>
      </w:pPr>
      <w:bookmarkStart w:id="2" w:name="_Toc56691617"/>
      <w:bookmarkStart w:id="3" w:name="_Toc19606"/>
      <w:r>
        <w:rPr>
          <w:rFonts w:hint="eastAsia" w:ascii="仿宋" w:hAnsi="仿宋" w:eastAsia="仿宋" w:cs="宋体"/>
          <w:sz w:val="28"/>
          <w:szCs w:val="28"/>
        </w:rPr>
        <w:t>（1）学习并使用S</w:t>
      </w:r>
      <w:r>
        <w:rPr>
          <w:rFonts w:ascii="仿宋" w:hAnsi="仿宋" w:eastAsia="仿宋" w:cs="宋体"/>
          <w:sz w:val="28"/>
          <w:szCs w:val="28"/>
        </w:rPr>
        <w:t>TAR-CCM+</w:t>
      </w:r>
      <w:r>
        <w:rPr>
          <w:rFonts w:hint="eastAsia" w:ascii="仿宋" w:hAnsi="仿宋" w:eastAsia="仿宋" w:cs="宋体"/>
          <w:sz w:val="28"/>
          <w:szCs w:val="28"/>
        </w:rPr>
        <w:t>软件</w:t>
      </w:r>
    </w:p>
    <w:p>
      <w:pPr>
        <w:ind w:firstLine="560" w:firstLineChars="200"/>
        <w:jc w:val="left"/>
        <w:rPr>
          <w:rFonts w:ascii="仿宋" w:hAnsi="仿宋" w:eastAsia="仿宋" w:cs="宋体"/>
          <w:sz w:val="28"/>
          <w:szCs w:val="28"/>
        </w:rPr>
      </w:pPr>
      <w:r>
        <w:rPr>
          <w:rFonts w:hint="eastAsia" w:ascii="仿宋" w:hAnsi="仿宋" w:eastAsia="仿宋" w:cs="宋体"/>
          <w:sz w:val="28"/>
          <w:szCs w:val="28"/>
        </w:rPr>
        <w:t>（2）进行T型管的稳态热-流-固耦合仿真，</w:t>
      </w:r>
      <w:r>
        <w:rPr>
          <w:rFonts w:ascii="仿宋" w:hAnsi="仿宋" w:eastAsia="仿宋" w:cs="宋体"/>
          <w:sz w:val="28"/>
          <w:szCs w:val="28"/>
        </w:rPr>
        <w:t>T</w:t>
      </w:r>
      <w:r>
        <w:rPr>
          <w:rFonts w:hint="eastAsia" w:ascii="仿宋" w:hAnsi="仿宋" w:eastAsia="仿宋" w:cs="宋体"/>
          <w:sz w:val="28"/>
          <w:szCs w:val="28"/>
        </w:rPr>
        <w:t>型管在冷水进口和热水进口各输入不同温度的水时，管内液体的换热情况。</w:t>
      </w:r>
    </w:p>
    <w:p>
      <w:pPr>
        <w:ind w:firstLine="562" w:firstLineChars="200"/>
        <w:jc w:val="left"/>
        <w:rPr>
          <w:rFonts w:ascii="仿宋" w:hAnsi="仿宋" w:eastAsia="仿宋" w:cs="Times New Roman"/>
          <w:b/>
          <w:bCs/>
          <w:kern w:val="44"/>
          <w:sz w:val="28"/>
          <w:szCs w:val="28"/>
        </w:rPr>
      </w:pPr>
      <w:r>
        <w:rPr>
          <w:rFonts w:hint="eastAsia" w:ascii="仿宋" w:hAnsi="仿宋" w:eastAsia="仿宋" w:cs="Times New Roman"/>
          <w:b/>
          <w:bCs/>
          <w:kern w:val="44"/>
          <w:sz w:val="28"/>
          <w:szCs w:val="28"/>
        </w:rPr>
        <w:t>2</w:t>
      </w:r>
      <w:bookmarkEnd w:id="2"/>
      <w:bookmarkEnd w:id="3"/>
      <w:r>
        <w:rPr>
          <w:rFonts w:hint="eastAsia" w:ascii="仿宋" w:hAnsi="仿宋" w:eastAsia="仿宋" w:cs="Times New Roman"/>
          <w:b/>
          <w:bCs/>
          <w:kern w:val="44"/>
          <w:sz w:val="28"/>
          <w:szCs w:val="28"/>
        </w:rPr>
        <w:t>.边界条件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7"/>
        <w:gridCol w:w="1947"/>
        <w:gridCol w:w="1947"/>
        <w:gridCol w:w="19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  <w:jc w:val="center"/>
        </w:trPr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</w:pPr>
          </w:p>
        </w:tc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</w:rPr>
              <w:t>温度（C）</w:t>
            </w:r>
          </w:p>
        </w:tc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</w:rPr>
              <w:t>流速(</w:t>
            </w:r>
            <w:r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  <w:t>m/s)</w:t>
            </w:r>
          </w:p>
        </w:tc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</w:rPr>
              <w:t>环境温度(</w:t>
            </w:r>
            <w:r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  <w:t>C)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  <w:jc w:val="center"/>
        </w:trPr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</w:rPr>
              <w:t>冷水进口</w:t>
            </w:r>
          </w:p>
        </w:tc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hint="default" w:ascii="仿宋" w:hAnsi="仿宋" w:eastAsia="仿宋" w:cs="Times New Roman"/>
                <w:bCs/>
                <w:kern w:val="44"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  <w:lang w:val="en-US" w:eastAsia="zh-CN"/>
              </w:rPr>
              <w:t>40</w:t>
            </w:r>
          </w:p>
        </w:tc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  <w:lang w:val="en-US" w:eastAsia="zh-CN"/>
              </w:rPr>
              <w:t>1</w:t>
            </w:r>
          </w:p>
        </w:tc>
        <w:tc>
          <w:tcPr>
            <w:tcW w:w="1947" w:type="dxa"/>
            <w:vMerge w:val="restart"/>
          </w:tcPr>
          <w:p>
            <w:pPr>
              <w:ind w:firstLine="560" w:firstLineChars="200"/>
              <w:jc w:val="left"/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</w:rPr>
              <w:t>1</w:t>
            </w:r>
            <w:r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  <w:jc w:val="center"/>
        </w:trPr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</w:rPr>
              <w:t>热水进口</w:t>
            </w:r>
          </w:p>
        </w:tc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</w:rPr>
              <w:t>1</w:t>
            </w:r>
            <w:r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  <w:t>00</w:t>
            </w:r>
          </w:p>
        </w:tc>
        <w:tc>
          <w:tcPr>
            <w:tcW w:w="1947" w:type="dxa"/>
          </w:tcPr>
          <w:p>
            <w:pPr>
              <w:ind w:firstLine="560" w:firstLineChars="200"/>
              <w:jc w:val="left"/>
              <w:rPr>
                <w:rFonts w:hint="default" w:ascii="仿宋" w:hAnsi="仿宋" w:eastAsia="仿宋" w:cs="Times New Roman"/>
                <w:bCs/>
                <w:kern w:val="44"/>
                <w:sz w:val="28"/>
                <w:szCs w:val="28"/>
                <w:lang w:val="en-US" w:eastAsia="zh-CN"/>
              </w:rPr>
            </w:pPr>
            <w:r>
              <w:rPr>
                <w:rFonts w:hint="eastAsia" w:ascii="仿宋" w:hAnsi="仿宋" w:eastAsia="仿宋" w:cs="Times New Roman"/>
                <w:bCs/>
                <w:kern w:val="44"/>
                <w:sz w:val="28"/>
                <w:szCs w:val="28"/>
                <w:lang w:val="en-US" w:eastAsia="zh-CN"/>
              </w:rPr>
              <w:t>3.5</w:t>
            </w:r>
          </w:p>
        </w:tc>
        <w:tc>
          <w:tcPr>
            <w:tcW w:w="1947" w:type="dxa"/>
            <w:vMerge w:val="continue"/>
          </w:tcPr>
          <w:p>
            <w:pPr>
              <w:ind w:firstLine="560" w:firstLineChars="200"/>
              <w:jc w:val="left"/>
              <w:rPr>
                <w:rFonts w:ascii="仿宋" w:hAnsi="仿宋" w:eastAsia="仿宋" w:cs="Times New Roman"/>
                <w:bCs/>
                <w:kern w:val="44"/>
                <w:sz w:val="28"/>
                <w:szCs w:val="28"/>
              </w:rPr>
            </w:pPr>
          </w:p>
        </w:tc>
      </w:tr>
    </w:tbl>
    <w:p>
      <w:pPr>
        <w:ind w:firstLine="562" w:firstLineChars="200"/>
        <w:jc w:val="left"/>
        <w:rPr>
          <w:rFonts w:ascii="仿宋" w:hAnsi="仿宋" w:eastAsia="仿宋" w:cs="宋体"/>
          <w:b/>
          <w:bCs/>
          <w:sz w:val="28"/>
          <w:szCs w:val="28"/>
        </w:rPr>
      </w:pPr>
      <w:r>
        <w:rPr>
          <w:rFonts w:hint="eastAsia" w:ascii="仿宋" w:hAnsi="仿宋" w:eastAsia="仿宋" w:cs="宋体"/>
          <w:b/>
          <w:bCs/>
          <w:sz w:val="28"/>
          <w:szCs w:val="28"/>
        </w:rPr>
        <w:t>3</w:t>
      </w:r>
      <w:r>
        <w:rPr>
          <w:rFonts w:ascii="仿宋" w:hAnsi="仿宋" w:eastAsia="仿宋" w:cs="宋体"/>
          <w:b/>
          <w:bCs/>
          <w:sz w:val="28"/>
          <w:szCs w:val="28"/>
        </w:rPr>
        <w:t>.</w:t>
      </w:r>
      <w:r>
        <w:rPr>
          <w:rFonts w:hint="eastAsia" w:ascii="仿宋" w:hAnsi="仿宋" w:eastAsia="仿宋" w:cs="宋体"/>
          <w:b/>
          <w:bCs/>
          <w:sz w:val="28"/>
          <w:szCs w:val="28"/>
        </w:rPr>
        <w:t>分析流程</w:t>
      </w:r>
    </w:p>
    <w:p>
      <w:pPr>
        <w:ind w:firstLine="560" w:firstLineChars="200"/>
        <w:jc w:val="left"/>
        <w:rPr>
          <w:rFonts w:ascii="仿宋" w:hAnsi="仿宋" w:eastAsia="仿宋" w:cs="宋体"/>
          <w:sz w:val="28"/>
          <w:szCs w:val="28"/>
        </w:rPr>
      </w:pPr>
      <w:r>
        <w:rPr>
          <w:rFonts w:hint="eastAsia" w:ascii="仿宋" w:hAnsi="仿宋" w:eastAsia="仿宋" w:cs="宋体"/>
          <w:sz w:val="28"/>
          <w:szCs w:val="28"/>
        </w:rPr>
        <w:t>（1）前处理</w:t>
      </w:r>
    </w:p>
    <w:p>
      <w:pPr>
        <w:ind w:firstLine="560" w:firstLineChars="200"/>
        <w:jc w:val="left"/>
        <w:rPr>
          <w:rFonts w:ascii="仿宋" w:hAnsi="仿宋" w:eastAsia="仿宋" w:cs="宋体"/>
          <w:sz w:val="28"/>
          <w:szCs w:val="28"/>
        </w:rPr>
      </w:pPr>
      <w:r>
        <w:rPr>
          <w:rFonts w:hint="eastAsia" w:ascii="仿宋" w:hAnsi="仿宋" w:eastAsia="仿宋" w:cs="宋体"/>
          <w:sz w:val="28"/>
          <w:szCs w:val="28"/>
        </w:rPr>
        <w:t>①启动软件，新建一个计算进程为8的算例，然后选择“导入面网格”命令，找到模型所在位置，导入模型，点击确定，结果如图1所示。然后检查模型是否有问题，点击“启动便面修复”命令，再点击“执行全部”，发现无红色和蓝色的面，说明模型没有问题，检查结果如图2所示。</w:t>
      </w:r>
    </w:p>
    <w:p>
      <w:pPr>
        <w:ind w:firstLine="480" w:firstLineChars="200"/>
        <w:jc w:val="left"/>
        <w:rPr>
          <w:rFonts w:ascii="仿宋" w:hAnsi="仿宋" w:eastAsia="仿宋" w:cs="宋体"/>
          <w:sz w:val="28"/>
          <w:szCs w:val="28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66795" cy="2132965"/>
            <wp:effectExtent l="0" t="0" r="1905" b="635"/>
            <wp:docPr id="3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图1导入的T型管模型</w:t>
      </w:r>
    </w:p>
    <w:p>
      <w:pPr>
        <w:ind w:firstLine="48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94075" cy="2029460"/>
            <wp:effectExtent l="0" t="0" r="9525" b="2540"/>
            <wp:docPr id="3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图2模型检查结果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②根据工况要求，设置一个冷水进口，热水进口和一个出口。打开几何树下的零部件里的“F</w:t>
      </w:r>
      <w:r>
        <w:rPr>
          <w:rFonts w:ascii="仿宋" w:hAnsi="仿宋" w:eastAsia="仿宋" w:cs="黑体"/>
          <w:sz w:val="28"/>
          <w:szCs w:val="28"/>
        </w:rPr>
        <w:t>LUID</w:t>
      </w:r>
      <w:r>
        <w:rPr>
          <w:rFonts w:hint="eastAsia" w:ascii="仿宋" w:hAnsi="仿宋" w:eastAsia="仿宋" w:cs="黑体"/>
          <w:sz w:val="28"/>
          <w:szCs w:val="28"/>
        </w:rPr>
        <w:t>”，右击“表面”选择“根据块进行分割”，首先选择一个圆柱口命名为“h</w:t>
      </w:r>
      <w:r>
        <w:rPr>
          <w:rFonts w:ascii="仿宋" w:hAnsi="仿宋" w:eastAsia="仿宋" w:cs="黑体"/>
          <w:sz w:val="28"/>
          <w:szCs w:val="28"/>
        </w:rPr>
        <w:t>otinlet</w:t>
      </w:r>
      <w:r>
        <w:rPr>
          <w:rFonts w:hint="eastAsia" w:ascii="仿宋" w:hAnsi="仿宋" w:eastAsia="仿宋" w:cs="黑体"/>
          <w:sz w:val="28"/>
          <w:szCs w:val="28"/>
        </w:rPr>
        <w:t>”作为热水进口，点击创建，结果如图</w:t>
      </w:r>
      <w:r>
        <w:rPr>
          <w:rFonts w:ascii="仿宋" w:hAnsi="仿宋" w:eastAsia="仿宋" w:cs="黑体"/>
          <w:sz w:val="28"/>
          <w:szCs w:val="28"/>
        </w:rPr>
        <w:t>3</w:t>
      </w:r>
      <w:r>
        <w:rPr>
          <w:rFonts w:hint="eastAsia" w:ascii="仿宋" w:hAnsi="仿宋" w:eastAsia="仿宋" w:cs="黑体"/>
          <w:sz w:val="28"/>
          <w:szCs w:val="28"/>
        </w:rPr>
        <w:t>所示；依照同样的方法对其他两个圆柱口进行设置，分别命名为“coldinlet”为冷水进口，“outlet”为出口，最终结果如图4所示。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ascii="仿宋" w:hAnsi="仿宋" w:eastAsia="仿宋" w:cs="黑体"/>
          <w:sz w:val="28"/>
          <w:szCs w:val="28"/>
        </w:rPr>
        <w:drawing>
          <wp:inline distT="0" distB="0" distL="0" distR="0">
            <wp:extent cx="5259705" cy="2460625"/>
            <wp:effectExtent l="0" t="0" r="10795" b="3175"/>
            <wp:docPr id="3" name="图片 3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Word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图3</w:t>
      </w:r>
      <w:r>
        <w:rPr>
          <w:rFonts w:ascii="仿宋" w:hAnsi="仿宋" w:eastAsia="仿宋" w:cs="黑体"/>
          <w:sz w:val="28"/>
          <w:szCs w:val="28"/>
        </w:rPr>
        <w:t xml:space="preserve">  </w:t>
      </w:r>
      <w:r>
        <w:rPr>
          <w:rFonts w:hint="eastAsia" w:ascii="仿宋" w:hAnsi="仿宋" w:eastAsia="仿宋" w:cs="黑体"/>
          <w:sz w:val="28"/>
          <w:szCs w:val="28"/>
          <w:lang w:val="en-US" w:eastAsia="zh-CN"/>
        </w:rPr>
        <w:t>出水口</w:t>
      </w:r>
      <w:r>
        <w:rPr>
          <w:rFonts w:hint="eastAsia" w:ascii="仿宋" w:hAnsi="仿宋" w:eastAsia="仿宋" w:cs="黑体"/>
          <w:sz w:val="28"/>
          <w:szCs w:val="28"/>
        </w:rPr>
        <w:t>设置</w:t>
      </w:r>
    </w:p>
    <w:p>
      <w:pPr>
        <w:ind w:firstLine="48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6875" cy="3274695"/>
            <wp:effectExtent l="0" t="0" r="9525" b="1905"/>
            <wp:docPr id="4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图4</w:t>
      </w:r>
      <w:r>
        <w:rPr>
          <w:rFonts w:ascii="仿宋" w:hAnsi="仿宋" w:eastAsia="仿宋" w:cs="黑体"/>
          <w:sz w:val="28"/>
          <w:szCs w:val="28"/>
        </w:rPr>
        <w:t xml:space="preserve"> </w:t>
      </w:r>
      <w:r>
        <w:rPr>
          <w:rFonts w:hint="eastAsia" w:ascii="仿宋" w:hAnsi="仿宋" w:eastAsia="仿宋" w:cs="黑体"/>
          <w:sz w:val="28"/>
          <w:szCs w:val="28"/>
        </w:rPr>
        <w:t>冷水进口，热水进口，出口设置结果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③将零部件分配至区域。右击固体零部件，选择“分配零部件至区域”，弹出对话框中将第二个选项改为“为每个零部件表面创建一个边界”，操作如图5所示，点击应用，然后打开区域树，找到区域重命名为“s</w:t>
      </w:r>
      <w:r>
        <w:rPr>
          <w:rFonts w:ascii="仿宋" w:hAnsi="仿宋" w:eastAsia="仿宋" w:cs="黑体"/>
          <w:sz w:val="28"/>
          <w:szCs w:val="28"/>
        </w:rPr>
        <w:t>olid</w:t>
      </w:r>
      <w:r>
        <w:rPr>
          <w:rFonts w:hint="eastAsia" w:ascii="仿宋" w:hAnsi="仿宋" w:eastAsia="仿宋" w:cs="黑体"/>
          <w:sz w:val="28"/>
          <w:szCs w:val="28"/>
        </w:rPr>
        <w:t>”,并在属性中把类型改为“固态区域”，结果如图6；液体零部件操作如上，类型为“流体区域”，结果如图7。设置好后打开边界树将“c</w:t>
      </w:r>
      <w:r>
        <w:rPr>
          <w:rFonts w:ascii="仿宋" w:hAnsi="仿宋" w:eastAsia="仿宋" w:cs="黑体"/>
          <w:sz w:val="28"/>
          <w:szCs w:val="28"/>
        </w:rPr>
        <w:t>oldinlet</w:t>
      </w:r>
      <w:r>
        <w:rPr>
          <w:rFonts w:hint="eastAsia" w:ascii="仿宋" w:hAnsi="仿宋" w:eastAsia="仿宋" w:cs="黑体"/>
          <w:sz w:val="28"/>
          <w:szCs w:val="28"/>
        </w:rPr>
        <w:t>”和“h</w:t>
      </w:r>
      <w:r>
        <w:rPr>
          <w:rFonts w:ascii="仿宋" w:hAnsi="仿宋" w:eastAsia="仿宋" w:cs="黑体"/>
          <w:sz w:val="28"/>
          <w:szCs w:val="28"/>
        </w:rPr>
        <w:t>otinlet</w:t>
      </w:r>
      <w:r>
        <w:rPr>
          <w:rFonts w:hint="eastAsia" w:ascii="仿宋" w:hAnsi="仿宋" w:eastAsia="仿宋" w:cs="黑体"/>
          <w:sz w:val="28"/>
          <w:szCs w:val="28"/>
        </w:rPr>
        <w:t>”类型设置为“速度进口”，“o</w:t>
      </w:r>
      <w:r>
        <w:rPr>
          <w:rFonts w:ascii="仿宋" w:hAnsi="仿宋" w:eastAsia="仿宋" w:cs="黑体"/>
          <w:sz w:val="28"/>
          <w:szCs w:val="28"/>
        </w:rPr>
        <w:t>utlet</w:t>
      </w:r>
      <w:r>
        <w:rPr>
          <w:rFonts w:hint="eastAsia" w:ascii="仿宋" w:hAnsi="仿宋" w:eastAsia="仿宋" w:cs="黑体"/>
          <w:sz w:val="28"/>
          <w:szCs w:val="28"/>
        </w:rPr>
        <w:t>”设置为压力进口，其余设置为壁面，如图8所示。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图5</w:t>
      </w:r>
      <w:r>
        <w:rPr>
          <w:rFonts w:ascii="仿宋" w:hAnsi="仿宋" w:eastAsia="仿宋" w:cs="黑体"/>
          <w:sz w:val="28"/>
          <w:szCs w:val="28"/>
        </w:rPr>
        <w:t xml:space="preserve"> </w:t>
      </w:r>
      <w:r>
        <w:rPr>
          <w:rFonts w:hint="eastAsia" w:ascii="仿宋" w:hAnsi="仿宋" w:eastAsia="仿宋" w:cs="黑体"/>
          <w:sz w:val="28"/>
          <w:szCs w:val="28"/>
        </w:rPr>
        <w:t>将固体零部件分配至区域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2920365" cy="3443605"/>
            <wp:effectExtent l="0" t="0" r="635" b="1079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1630" cy="3413760"/>
            <wp:effectExtent l="0" t="0" r="1270" b="254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120" w:firstLineChars="4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图6</w:t>
      </w:r>
      <w:r>
        <w:rPr>
          <w:rFonts w:ascii="仿宋" w:hAnsi="仿宋" w:eastAsia="仿宋" w:cs="黑体"/>
          <w:sz w:val="28"/>
          <w:szCs w:val="28"/>
        </w:rPr>
        <w:t xml:space="preserve"> </w:t>
      </w:r>
      <w:r>
        <w:rPr>
          <w:rFonts w:hint="eastAsia" w:ascii="仿宋" w:hAnsi="仿宋" w:eastAsia="仿宋" w:cs="黑体"/>
          <w:sz w:val="28"/>
          <w:szCs w:val="28"/>
        </w:rPr>
        <w:t xml:space="preserve">设置固体区域 </w:t>
      </w:r>
      <w:r>
        <w:rPr>
          <w:rFonts w:ascii="仿宋" w:hAnsi="仿宋" w:eastAsia="仿宋" w:cs="黑体"/>
          <w:sz w:val="28"/>
          <w:szCs w:val="28"/>
        </w:rPr>
        <w:t xml:space="preserve">                 </w:t>
      </w:r>
      <w:r>
        <w:rPr>
          <w:rFonts w:hint="eastAsia" w:ascii="仿宋" w:hAnsi="仿宋" w:eastAsia="仿宋" w:cs="黑体"/>
          <w:sz w:val="28"/>
          <w:szCs w:val="28"/>
        </w:rPr>
        <w:t>图7</w:t>
      </w:r>
      <w:r>
        <w:rPr>
          <w:rFonts w:ascii="仿宋" w:hAnsi="仿宋" w:eastAsia="仿宋" w:cs="黑体"/>
          <w:sz w:val="28"/>
          <w:szCs w:val="28"/>
        </w:rPr>
        <w:t xml:space="preserve"> </w:t>
      </w:r>
      <w:r>
        <w:rPr>
          <w:rFonts w:hint="eastAsia" w:ascii="仿宋" w:hAnsi="仿宋" w:eastAsia="仿宋" w:cs="黑体"/>
          <w:sz w:val="28"/>
          <w:szCs w:val="28"/>
        </w:rPr>
        <w:t>设置液体区域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图8</w:t>
      </w:r>
      <w:r>
        <w:rPr>
          <w:rFonts w:ascii="仿宋" w:hAnsi="仿宋" w:eastAsia="仿宋" w:cs="黑体"/>
          <w:sz w:val="28"/>
          <w:szCs w:val="28"/>
        </w:rPr>
        <w:t xml:space="preserve"> </w:t>
      </w:r>
      <w:r>
        <w:rPr>
          <w:rFonts w:hint="eastAsia" w:ascii="仿宋" w:hAnsi="仿宋" w:eastAsia="仿宋" w:cs="黑体"/>
          <w:sz w:val="28"/>
          <w:szCs w:val="28"/>
        </w:rPr>
        <w:t>边界设置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（2）设置网格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①新建网格。打开操作树，右击点击新建再点击自动网格，操作如图9所示，在弹出的对话框中选择所有零部件，而后勾选“表面重构”“多面体表面生成器”“棱柱层网格生成器”，如图1</w:t>
      </w:r>
      <w:r>
        <w:rPr>
          <w:rFonts w:ascii="仿宋" w:hAnsi="仿宋" w:eastAsia="仿宋" w:cs="黑体"/>
          <w:sz w:val="28"/>
          <w:szCs w:val="28"/>
        </w:rPr>
        <w:t>0</w:t>
      </w:r>
      <w:r>
        <w:rPr>
          <w:rFonts w:hint="eastAsia" w:ascii="仿宋" w:hAnsi="仿宋" w:eastAsia="仿宋" w:cs="黑体"/>
          <w:sz w:val="28"/>
          <w:szCs w:val="28"/>
        </w:rPr>
        <w:t>所示，点击确定。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 xml:space="preserve">图 </w:t>
      </w:r>
      <w:r>
        <w:rPr>
          <w:rFonts w:ascii="仿宋" w:hAnsi="仿宋" w:eastAsia="仿宋" w:cs="黑体"/>
          <w:sz w:val="28"/>
          <w:szCs w:val="28"/>
        </w:rPr>
        <w:t xml:space="preserve">9 </w:t>
      </w:r>
      <w:r>
        <w:rPr>
          <w:rFonts w:hint="eastAsia" w:ascii="仿宋" w:hAnsi="仿宋" w:eastAsia="仿宋" w:cs="黑体"/>
          <w:sz w:val="28"/>
          <w:szCs w:val="28"/>
        </w:rPr>
        <w:t>新建网格操作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3704590" cy="4462145"/>
            <wp:effectExtent l="0" t="0" r="3810" b="825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 xml:space="preserve">0  </w:t>
      </w:r>
      <w:r>
        <w:rPr>
          <w:rFonts w:hint="eastAsia" w:ascii="仿宋" w:hAnsi="仿宋" w:eastAsia="仿宋" w:cs="黑体"/>
          <w:sz w:val="28"/>
          <w:szCs w:val="28"/>
        </w:rPr>
        <w:t>创建自动网格操作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②设置网格参数。打开自动网格树的默认控制，设置“基础尺寸”为0</w:t>
      </w:r>
      <w:r>
        <w:rPr>
          <w:rFonts w:ascii="仿宋" w:hAnsi="仿宋" w:eastAsia="仿宋" w:cs="黑体"/>
          <w:sz w:val="28"/>
          <w:szCs w:val="28"/>
        </w:rPr>
        <w:t>.1</w:t>
      </w:r>
      <w:r>
        <w:rPr>
          <w:rFonts w:hint="eastAsia" w:ascii="仿宋" w:hAnsi="仿宋" w:eastAsia="仿宋" w:cs="黑体"/>
          <w:sz w:val="28"/>
          <w:szCs w:val="28"/>
        </w:rPr>
        <w:t>，“目标表面尺寸”为8，“最小表面尺寸”为4，“面网格增长率”为1</w:t>
      </w:r>
      <w:r>
        <w:rPr>
          <w:rFonts w:ascii="仿宋" w:hAnsi="仿宋" w:eastAsia="仿宋" w:cs="黑体"/>
          <w:sz w:val="28"/>
          <w:szCs w:val="28"/>
        </w:rPr>
        <w:t>.2</w:t>
      </w:r>
      <w:r>
        <w:rPr>
          <w:rFonts w:hint="eastAsia" w:ascii="仿宋" w:hAnsi="仿宋" w:eastAsia="仿宋" w:cs="黑体"/>
          <w:sz w:val="28"/>
          <w:szCs w:val="28"/>
        </w:rPr>
        <w:t>，“棱柱层数”为4，“棱柱层总厚度”为1</w:t>
      </w:r>
      <w:r>
        <w:rPr>
          <w:rFonts w:ascii="仿宋" w:hAnsi="仿宋" w:eastAsia="仿宋" w:cs="黑体"/>
          <w:sz w:val="28"/>
          <w:szCs w:val="28"/>
        </w:rPr>
        <w:t>.5</w:t>
      </w:r>
      <w:r>
        <w:rPr>
          <w:rFonts w:hint="eastAsia" w:ascii="仿宋" w:hAnsi="仿宋" w:eastAsia="仿宋" w:cs="黑体"/>
          <w:sz w:val="28"/>
          <w:szCs w:val="28"/>
        </w:rPr>
        <w:t>，其他为默认值，如图1</w:t>
      </w:r>
      <w:r>
        <w:rPr>
          <w:rFonts w:ascii="仿宋" w:hAnsi="仿宋" w:eastAsia="仿宋" w:cs="黑体"/>
          <w:sz w:val="28"/>
          <w:szCs w:val="28"/>
        </w:rPr>
        <w:t>1</w:t>
      </w:r>
      <w:r>
        <w:rPr>
          <w:rFonts w:hint="eastAsia" w:ascii="仿宋" w:hAnsi="仿宋" w:eastAsia="仿宋" w:cs="黑体"/>
          <w:sz w:val="28"/>
          <w:szCs w:val="28"/>
        </w:rPr>
        <w:t>所示。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 xml:space="preserve">1 </w:t>
      </w:r>
      <w:r>
        <w:rPr>
          <w:rFonts w:hint="eastAsia" w:ascii="仿宋" w:hAnsi="仿宋" w:eastAsia="仿宋" w:cs="黑体"/>
          <w:sz w:val="28"/>
          <w:szCs w:val="28"/>
        </w:rPr>
        <w:t>网格参数设置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③禁用固体边界层。右击自定义控制，选择新建中的面控制，改名字为“prism”，在属性中的零部件表面选择T型管，在打开控制树，选择棱柱层，并禁用，如图1</w:t>
      </w:r>
      <w:r>
        <w:rPr>
          <w:rFonts w:ascii="仿宋" w:hAnsi="仿宋" w:eastAsia="仿宋" w:cs="黑体"/>
          <w:sz w:val="28"/>
          <w:szCs w:val="28"/>
        </w:rPr>
        <w:t>2</w:t>
      </w:r>
      <w:r>
        <w:rPr>
          <w:rFonts w:hint="eastAsia" w:ascii="仿宋" w:hAnsi="仿宋" w:eastAsia="仿宋" w:cs="黑体"/>
          <w:sz w:val="28"/>
          <w:szCs w:val="28"/>
        </w:rPr>
        <w:t>所示。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 xml:space="preserve">2  </w:t>
      </w:r>
      <w:r>
        <w:rPr>
          <w:rFonts w:hint="eastAsia" w:ascii="仿宋" w:hAnsi="仿宋" w:eastAsia="仿宋" w:cs="黑体"/>
          <w:sz w:val="28"/>
          <w:szCs w:val="28"/>
        </w:rPr>
        <w:t>禁用固体边界层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④生成体网络。在任务栏中选择生成体网络，开始计算，计算完成后，右击场景，点击新建场景中的网格，如图1</w:t>
      </w:r>
      <w:r>
        <w:rPr>
          <w:rFonts w:ascii="仿宋" w:hAnsi="仿宋" w:eastAsia="仿宋" w:cs="黑体"/>
          <w:sz w:val="28"/>
          <w:szCs w:val="28"/>
        </w:rPr>
        <w:t>3</w:t>
      </w:r>
      <w:r>
        <w:rPr>
          <w:rFonts w:hint="eastAsia" w:ascii="仿宋" w:hAnsi="仿宋" w:eastAsia="仿宋" w:cs="黑体"/>
          <w:sz w:val="28"/>
          <w:szCs w:val="28"/>
        </w:rPr>
        <w:t>所示，形成如图1</w:t>
      </w:r>
      <w:r>
        <w:rPr>
          <w:rFonts w:ascii="仿宋" w:hAnsi="仿宋" w:eastAsia="仿宋" w:cs="黑体"/>
          <w:sz w:val="28"/>
          <w:szCs w:val="28"/>
        </w:rPr>
        <w:t>4</w:t>
      </w:r>
      <w:r>
        <w:rPr>
          <w:rFonts w:hint="eastAsia" w:ascii="仿宋" w:hAnsi="仿宋" w:eastAsia="仿宋" w:cs="黑体"/>
          <w:sz w:val="28"/>
          <w:szCs w:val="28"/>
        </w:rPr>
        <w:t>所示体网格模型。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 xml:space="preserve">3 </w:t>
      </w:r>
      <w:r>
        <w:rPr>
          <w:rFonts w:hint="eastAsia" w:ascii="仿宋" w:hAnsi="仿宋" w:eastAsia="仿宋" w:cs="黑体"/>
          <w:sz w:val="28"/>
          <w:szCs w:val="28"/>
        </w:rPr>
        <w:t>新建场景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87440" cy="3890645"/>
            <wp:effectExtent l="0" t="0" r="10160" b="825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 xml:space="preserve">4 </w:t>
      </w:r>
      <w:r>
        <w:rPr>
          <w:rFonts w:hint="eastAsia" w:ascii="仿宋" w:hAnsi="仿宋" w:eastAsia="仿宋" w:cs="黑体"/>
          <w:sz w:val="28"/>
          <w:szCs w:val="28"/>
        </w:rPr>
        <w:t>网格模型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⑤检查网格质量。在衍生零部件中选择新零部件选择截面中的平面，形成如图1</w:t>
      </w:r>
      <w:r>
        <w:rPr>
          <w:rFonts w:ascii="仿宋" w:hAnsi="仿宋" w:eastAsia="仿宋" w:cs="黑体"/>
          <w:sz w:val="28"/>
          <w:szCs w:val="28"/>
        </w:rPr>
        <w:t>5</w:t>
      </w:r>
      <w:r>
        <w:rPr>
          <w:rFonts w:hint="eastAsia" w:ascii="仿宋" w:hAnsi="仿宋" w:eastAsia="仿宋" w:cs="黑体"/>
          <w:sz w:val="28"/>
          <w:szCs w:val="28"/>
        </w:rPr>
        <w:t>所示形成截面，在场景绘图中的零部件里选中衍生零部件的截面，点击确定，生成如图1</w:t>
      </w:r>
      <w:r>
        <w:rPr>
          <w:rFonts w:ascii="仿宋" w:hAnsi="仿宋" w:eastAsia="仿宋" w:cs="黑体"/>
          <w:sz w:val="28"/>
          <w:szCs w:val="28"/>
        </w:rPr>
        <w:t>6</w:t>
      </w:r>
      <w:r>
        <w:rPr>
          <w:rFonts w:hint="eastAsia" w:ascii="仿宋" w:hAnsi="仿宋" w:eastAsia="仿宋" w:cs="黑体"/>
          <w:sz w:val="28"/>
          <w:szCs w:val="28"/>
        </w:rPr>
        <w:t>所示截面。查看衍生平面的网格如图1</w:t>
      </w:r>
      <w:r>
        <w:rPr>
          <w:rFonts w:ascii="仿宋" w:hAnsi="仿宋" w:eastAsia="仿宋" w:cs="黑体"/>
          <w:sz w:val="28"/>
          <w:szCs w:val="28"/>
        </w:rPr>
        <w:t>7</w:t>
      </w:r>
      <w:r>
        <w:rPr>
          <w:rFonts w:hint="eastAsia" w:ascii="仿宋" w:hAnsi="仿宋" w:eastAsia="仿宋" w:cs="黑体"/>
          <w:sz w:val="28"/>
          <w:szCs w:val="28"/>
        </w:rPr>
        <w:t>所示，发现符合要求，为可应用网络。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ascii="仿宋" w:hAnsi="仿宋" w:eastAsia="仿宋" w:cs="黑体"/>
          <w:sz w:val="28"/>
          <w:szCs w:val="28"/>
        </w:rPr>
        <w:drawing>
          <wp:inline distT="0" distB="0" distL="0" distR="0">
            <wp:extent cx="2979420" cy="3253740"/>
            <wp:effectExtent l="0" t="0" r="0" b="3810"/>
            <wp:docPr id="20" name="图片 20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hAnsi="仿宋" w:eastAsia="仿宋" w:cs="黑体"/>
          <w:sz w:val="28"/>
          <w:szCs w:val="28"/>
        </w:rPr>
        <w:drawing>
          <wp:inline distT="0" distB="0" distL="0" distR="0">
            <wp:extent cx="2788920" cy="3352800"/>
            <wp:effectExtent l="0" t="0" r="0" b="0"/>
            <wp:docPr id="21" name="图片 2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4866" cy="335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120" w:firstLineChars="4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>5</w:t>
      </w:r>
      <w:r>
        <w:rPr>
          <w:rFonts w:hint="eastAsia" w:ascii="仿宋" w:hAnsi="仿宋" w:eastAsia="仿宋" w:cs="黑体"/>
          <w:sz w:val="28"/>
          <w:szCs w:val="28"/>
        </w:rPr>
        <w:t xml:space="preserve">截面雏形 </w:t>
      </w:r>
      <w:r>
        <w:rPr>
          <w:rFonts w:ascii="仿宋" w:hAnsi="仿宋" w:eastAsia="仿宋" w:cs="黑体"/>
          <w:sz w:val="28"/>
          <w:szCs w:val="28"/>
        </w:rPr>
        <w:t xml:space="preserve">                     </w:t>
      </w: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>6</w:t>
      </w:r>
      <w:r>
        <w:rPr>
          <w:rFonts w:hint="eastAsia" w:ascii="仿宋" w:hAnsi="仿宋" w:eastAsia="仿宋" w:cs="黑体"/>
          <w:sz w:val="28"/>
          <w:szCs w:val="28"/>
        </w:rPr>
        <w:t>截面设置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2728595" cy="3062605"/>
            <wp:effectExtent l="0" t="0" r="1905" b="10795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7485" cy="2988310"/>
            <wp:effectExtent l="0" t="0" r="5715" b="889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3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 xml:space="preserve">7 </w:t>
      </w:r>
      <w:r>
        <w:rPr>
          <w:rFonts w:hint="eastAsia" w:ascii="仿宋" w:hAnsi="仿宋" w:eastAsia="仿宋" w:cs="黑体"/>
          <w:sz w:val="28"/>
          <w:szCs w:val="28"/>
        </w:rPr>
        <w:t xml:space="preserve">最终截面 </w:t>
      </w:r>
      <w:r>
        <w:rPr>
          <w:rFonts w:ascii="仿宋" w:hAnsi="仿宋" w:eastAsia="仿宋" w:cs="黑体"/>
          <w:sz w:val="28"/>
          <w:szCs w:val="28"/>
        </w:rPr>
        <w:t xml:space="preserve">                     </w:t>
      </w: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 xml:space="preserve">8 </w:t>
      </w:r>
      <w:r>
        <w:rPr>
          <w:rFonts w:hint="eastAsia" w:ascii="仿宋" w:hAnsi="仿宋" w:eastAsia="仿宋" w:cs="黑体"/>
          <w:sz w:val="28"/>
          <w:szCs w:val="28"/>
        </w:rPr>
        <w:t>衍生平面的网格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（3）设置边界条件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①设置物理连续体。打开连续体树，双击模型，弹出窗口中选中定常，三维，固体，恒密度，分离固体能量，如图1</w:t>
      </w:r>
      <w:r>
        <w:rPr>
          <w:rFonts w:ascii="仿宋" w:hAnsi="仿宋" w:eastAsia="仿宋" w:cs="黑体"/>
          <w:sz w:val="28"/>
          <w:szCs w:val="28"/>
        </w:rPr>
        <w:t>8</w:t>
      </w:r>
      <w:r>
        <w:rPr>
          <w:rFonts w:hint="eastAsia" w:ascii="仿宋" w:hAnsi="仿宋" w:eastAsia="仿宋" w:cs="黑体"/>
          <w:sz w:val="28"/>
          <w:szCs w:val="28"/>
        </w:rPr>
        <w:t>所示，点击关闭；打开固体树，右击A</w:t>
      </w:r>
      <w:r>
        <w:rPr>
          <w:rFonts w:ascii="仿宋" w:hAnsi="仿宋" w:eastAsia="仿宋" w:cs="黑体"/>
          <w:sz w:val="28"/>
          <w:szCs w:val="28"/>
        </w:rPr>
        <w:t>l</w:t>
      </w:r>
      <w:r>
        <w:rPr>
          <w:rFonts w:hint="eastAsia" w:ascii="仿宋" w:hAnsi="仿宋" w:eastAsia="仿宋" w:cs="黑体"/>
          <w:sz w:val="28"/>
          <w:szCs w:val="28"/>
        </w:rPr>
        <w:t>点击“替换为”打开材料库改为C</w:t>
      </w:r>
      <w:r>
        <w:rPr>
          <w:rFonts w:ascii="仿宋" w:hAnsi="仿宋" w:eastAsia="仿宋" w:cs="黑体"/>
          <w:sz w:val="28"/>
          <w:szCs w:val="28"/>
        </w:rPr>
        <w:t>u,</w:t>
      </w:r>
      <w:r>
        <w:rPr>
          <w:rFonts w:hint="eastAsia" w:ascii="仿宋" w:hAnsi="仿宋" w:eastAsia="仿宋" w:cs="黑体"/>
          <w:sz w:val="28"/>
          <w:szCs w:val="28"/>
        </w:rPr>
        <w:t>如图1</w:t>
      </w:r>
      <w:r>
        <w:rPr>
          <w:rFonts w:ascii="仿宋" w:hAnsi="仿宋" w:eastAsia="仿宋" w:cs="黑体"/>
          <w:sz w:val="28"/>
          <w:szCs w:val="28"/>
        </w:rPr>
        <w:t>9</w:t>
      </w:r>
      <w:r>
        <w:rPr>
          <w:rFonts w:hint="eastAsia" w:ascii="仿宋" w:hAnsi="仿宋" w:eastAsia="仿宋" w:cs="黑体"/>
          <w:sz w:val="28"/>
          <w:szCs w:val="28"/>
        </w:rPr>
        <w:t>所示，点击关闭，并将此模型重命名为copper；右击连续体，新建一个物理连续体，重命名为water，按照同样的操作设置模型，选择选项如图2</w:t>
      </w:r>
      <w:r>
        <w:rPr>
          <w:rFonts w:ascii="仿宋" w:hAnsi="仿宋" w:eastAsia="仿宋" w:cs="黑体"/>
          <w:sz w:val="28"/>
          <w:szCs w:val="28"/>
        </w:rPr>
        <w:t>0</w:t>
      </w:r>
      <w:r>
        <w:rPr>
          <w:rFonts w:hint="eastAsia" w:ascii="仿宋" w:hAnsi="仿宋" w:eastAsia="仿宋" w:cs="黑体"/>
          <w:sz w:val="28"/>
          <w:szCs w:val="28"/>
        </w:rPr>
        <w:t>所示。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 xml:space="preserve">8  </w:t>
      </w:r>
      <w:r>
        <w:rPr>
          <w:rFonts w:hint="eastAsia" w:ascii="仿宋" w:hAnsi="仿宋" w:eastAsia="仿宋" w:cs="黑体"/>
          <w:sz w:val="28"/>
          <w:szCs w:val="28"/>
        </w:rPr>
        <w:t>copper模型设置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图1</w:t>
      </w:r>
      <w:r>
        <w:rPr>
          <w:rFonts w:ascii="仿宋" w:hAnsi="仿宋" w:eastAsia="仿宋" w:cs="黑体"/>
          <w:sz w:val="28"/>
          <w:szCs w:val="28"/>
        </w:rPr>
        <w:t xml:space="preserve">9  </w:t>
      </w:r>
      <w:r>
        <w:rPr>
          <w:rFonts w:hint="eastAsia" w:ascii="仿宋" w:hAnsi="仿宋" w:eastAsia="仿宋" w:cs="黑体"/>
          <w:sz w:val="28"/>
          <w:szCs w:val="28"/>
        </w:rPr>
        <w:t>copper模型固体材料更改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图2</w:t>
      </w:r>
      <w:r>
        <w:rPr>
          <w:rFonts w:ascii="仿宋" w:hAnsi="仿宋" w:eastAsia="仿宋" w:cs="黑体"/>
          <w:sz w:val="28"/>
          <w:szCs w:val="28"/>
        </w:rPr>
        <w:t xml:space="preserve">0  </w:t>
      </w:r>
      <w:r>
        <w:rPr>
          <w:rFonts w:hint="eastAsia" w:ascii="仿宋" w:hAnsi="仿宋" w:eastAsia="仿宋" w:cs="黑体"/>
          <w:sz w:val="28"/>
          <w:szCs w:val="28"/>
        </w:rPr>
        <w:t>water模型设置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②将连续体赋给区域。打开区域树，点击l</w:t>
      </w:r>
      <w:r>
        <w:rPr>
          <w:rFonts w:ascii="仿宋" w:hAnsi="仿宋" w:eastAsia="仿宋" w:cs="黑体"/>
          <w:sz w:val="28"/>
          <w:szCs w:val="28"/>
        </w:rPr>
        <w:t>iquid,</w:t>
      </w:r>
      <w:r>
        <w:rPr>
          <w:rFonts w:hint="eastAsia" w:ascii="仿宋" w:hAnsi="仿宋" w:eastAsia="仿宋" w:cs="黑体"/>
          <w:sz w:val="28"/>
          <w:szCs w:val="28"/>
        </w:rPr>
        <w:t>在属性里</w:t>
      </w:r>
      <w:r>
        <w:rPr>
          <w:rFonts w:ascii="仿宋" w:hAnsi="仿宋" w:eastAsia="仿宋" w:cs="黑体"/>
          <w:sz w:val="28"/>
          <w:szCs w:val="28"/>
        </w:rPr>
        <w:fldChar w:fldCharType="begin"/>
      </w:r>
      <w:r>
        <w:rPr>
          <w:rFonts w:ascii="仿宋" w:hAnsi="仿宋" w:eastAsia="仿宋" w:cs="黑体"/>
          <w:sz w:val="28"/>
          <w:szCs w:val="28"/>
        </w:rPr>
        <w:instrText xml:space="preserve">PAGE   \* MERGEFORMAT</w:instrText>
      </w:r>
      <w:r>
        <w:rPr>
          <w:rFonts w:ascii="仿宋" w:hAnsi="仿宋" w:eastAsia="仿宋" w:cs="黑体"/>
          <w:sz w:val="28"/>
          <w:szCs w:val="28"/>
        </w:rPr>
        <w:fldChar w:fldCharType="separate"/>
      </w:r>
      <w:r>
        <w:rPr>
          <w:rFonts w:ascii="仿宋" w:hAnsi="仿宋" w:eastAsia="仿宋" w:cs="黑体"/>
          <w:sz w:val="28"/>
          <w:szCs w:val="28"/>
          <w:lang w:val="zh-CN"/>
        </w:rPr>
        <w:t>10</w:t>
      </w:r>
      <w:r>
        <w:rPr>
          <w:rFonts w:ascii="仿宋" w:hAnsi="仿宋" w:eastAsia="仿宋" w:cs="黑体"/>
          <w:sz w:val="28"/>
          <w:szCs w:val="28"/>
        </w:rPr>
        <w:fldChar w:fldCharType="end"/>
      </w:r>
      <w:r>
        <w:rPr>
          <w:rFonts w:hint="eastAsia" w:ascii="仿宋" w:hAnsi="仿宋" w:eastAsia="仿宋" w:cs="黑体"/>
          <w:sz w:val="28"/>
          <w:szCs w:val="28"/>
        </w:rPr>
        <w:t>把物理连续体改为water，如图2</w:t>
      </w:r>
      <w:r>
        <w:rPr>
          <w:rFonts w:ascii="仿宋" w:hAnsi="仿宋" w:eastAsia="仿宋" w:cs="黑体"/>
          <w:sz w:val="28"/>
          <w:szCs w:val="28"/>
        </w:rPr>
        <w:t>1</w:t>
      </w:r>
      <w:r>
        <w:rPr>
          <w:rFonts w:hint="eastAsia" w:ascii="仿宋" w:hAnsi="仿宋" w:eastAsia="仿宋" w:cs="黑体"/>
          <w:sz w:val="28"/>
          <w:szCs w:val="28"/>
        </w:rPr>
        <w:t>所示，同样的方法设置solid。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2531110" cy="2956560"/>
            <wp:effectExtent l="0" t="0" r="8890" b="254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120" w:firstLineChars="4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图2</w:t>
      </w:r>
      <w:r>
        <w:rPr>
          <w:rFonts w:ascii="仿宋" w:hAnsi="仿宋" w:eastAsia="仿宋" w:cs="黑体"/>
          <w:sz w:val="28"/>
          <w:szCs w:val="28"/>
        </w:rPr>
        <w:t xml:space="preserve">1 </w:t>
      </w:r>
      <w:r>
        <w:rPr>
          <w:rFonts w:hint="eastAsia" w:ascii="仿宋" w:hAnsi="仿宋" w:eastAsia="仿宋" w:cs="黑体"/>
          <w:sz w:val="28"/>
          <w:szCs w:val="28"/>
        </w:rPr>
        <w:t xml:space="preserve">将连续体赋给实验 </w:t>
      </w:r>
      <w:r>
        <w:rPr>
          <w:rFonts w:ascii="仿宋" w:hAnsi="仿宋" w:eastAsia="仿宋" w:cs="黑体"/>
          <w:sz w:val="28"/>
          <w:szCs w:val="28"/>
        </w:rPr>
        <w:t xml:space="preserve">        </w:t>
      </w:r>
    </w:p>
    <w:p>
      <w:pPr>
        <w:ind w:firstLine="840" w:firstLineChars="4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120" w:firstLineChars="4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图2</w:t>
      </w:r>
      <w:r>
        <w:rPr>
          <w:rFonts w:ascii="仿宋" w:hAnsi="仿宋" w:eastAsia="仿宋" w:cs="黑体"/>
          <w:sz w:val="28"/>
          <w:szCs w:val="28"/>
        </w:rPr>
        <w:t xml:space="preserve">2 </w:t>
      </w:r>
      <w:r>
        <w:rPr>
          <w:rFonts w:hint="eastAsia" w:ascii="仿宋" w:hAnsi="仿宋" w:eastAsia="仿宋" w:cs="黑体"/>
          <w:sz w:val="28"/>
          <w:szCs w:val="28"/>
        </w:rPr>
        <w:t>边界条件设置</w:t>
      </w:r>
      <w:r>
        <w:rPr>
          <w:rFonts w:ascii="仿宋" w:hAnsi="仿宋" w:eastAsia="仿宋" w:cs="黑体"/>
          <w:sz w:val="28"/>
          <w:szCs w:val="28"/>
        </w:rPr>
        <w:t xml:space="preserve"> 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③设置边界条件。打开区域树中的l</w:t>
      </w:r>
      <w:r>
        <w:rPr>
          <w:rFonts w:ascii="仿宋" w:hAnsi="仿宋" w:eastAsia="仿宋" w:cs="黑体"/>
          <w:sz w:val="28"/>
          <w:szCs w:val="28"/>
        </w:rPr>
        <w:t>iquid,</w:t>
      </w:r>
      <w:r>
        <w:rPr>
          <w:rFonts w:hint="eastAsia" w:ascii="仿宋" w:hAnsi="仿宋" w:eastAsia="仿宋" w:cs="黑体"/>
          <w:sz w:val="28"/>
          <w:szCs w:val="28"/>
        </w:rPr>
        <w:t>打开边界，以冷水进口为例，打开物理值按照条件进行设置，如图2</w:t>
      </w:r>
      <w:r>
        <w:rPr>
          <w:rFonts w:ascii="仿宋" w:hAnsi="仿宋" w:eastAsia="仿宋" w:cs="黑体"/>
          <w:sz w:val="28"/>
          <w:szCs w:val="28"/>
        </w:rPr>
        <w:t>2</w:t>
      </w:r>
      <w:r>
        <w:rPr>
          <w:rFonts w:hint="eastAsia" w:ascii="仿宋" w:hAnsi="仿宋" w:eastAsia="仿宋" w:cs="黑体"/>
          <w:sz w:val="28"/>
          <w:szCs w:val="28"/>
        </w:rPr>
        <w:t>所示。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（4）迭代计算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①设置场景检测。右击场景，选择新建，选中标量，从而建立标量场景，并重命名为温度，如图2</w:t>
      </w:r>
      <w:r>
        <w:rPr>
          <w:rFonts w:ascii="仿宋" w:hAnsi="仿宋" w:eastAsia="仿宋" w:cs="黑体"/>
          <w:sz w:val="28"/>
          <w:szCs w:val="28"/>
        </w:rPr>
        <w:t>3</w:t>
      </w:r>
      <w:r>
        <w:rPr>
          <w:rFonts w:hint="eastAsia" w:ascii="仿宋" w:hAnsi="仿宋" w:eastAsia="仿宋" w:cs="黑体"/>
          <w:sz w:val="28"/>
          <w:szCs w:val="28"/>
        </w:rPr>
        <w:t>所示。打开场景/绘图，选择标量，把轮廓样式改为平滑填充，在点击零部件，选择液体区域，点击确定，并把单位改为度（C），如图2</w:t>
      </w:r>
      <w:r>
        <w:rPr>
          <w:rFonts w:ascii="仿宋" w:hAnsi="仿宋" w:eastAsia="仿宋" w:cs="黑体"/>
          <w:sz w:val="28"/>
          <w:szCs w:val="28"/>
        </w:rPr>
        <w:t>4</w:t>
      </w:r>
      <w:r>
        <w:rPr>
          <w:rFonts w:hint="eastAsia" w:ascii="仿宋" w:hAnsi="仿宋" w:eastAsia="仿宋" w:cs="黑体"/>
          <w:sz w:val="28"/>
          <w:szCs w:val="28"/>
        </w:rPr>
        <w:t>所示。同样方法创建压力系数标量场景，速度矢量场景。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hint="eastAsia"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图2</w:t>
      </w:r>
      <w:r>
        <w:rPr>
          <w:rFonts w:ascii="仿宋" w:hAnsi="仿宋" w:eastAsia="仿宋" w:cs="黑体"/>
          <w:sz w:val="28"/>
          <w:szCs w:val="28"/>
        </w:rPr>
        <w:t xml:space="preserve">3 </w:t>
      </w:r>
      <w:r>
        <w:rPr>
          <w:rFonts w:hint="eastAsia" w:ascii="仿宋" w:hAnsi="仿宋" w:eastAsia="仿宋" w:cs="黑体"/>
          <w:sz w:val="28"/>
          <w:szCs w:val="28"/>
        </w:rPr>
        <w:t>温度场景</w:t>
      </w:r>
    </w:p>
    <w:p>
      <w:pPr>
        <w:ind w:firstLine="560" w:firstLineChars="200"/>
        <w:jc w:val="center"/>
        <w:rPr>
          <w:rFonts w:hint="eastAsia" w:ascii="仿宋" w:hAnsi="仿宋" w:eastAsia="仿宋" w:cs="黑体"/>
          <w:sz w:val="28"/>
          <w:szCs w:val="28"/>
        </w:rPr>
      </w:pPr>
    </w:p>
    <w:p>
      <w:pPr>
        <w:ind w:firstLine="420" w:firstLineChars="200"/>
        <w:jc w:val="center"/>
      </w:pPr>
    </w:p>
    <w:p>
      <w:pPr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4406900" cy="4485640"/>
            <wp:effectExtent l="0" t="0" r="0" b="1016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</w:t>
      </w:r>
      <w:r>
        <w:rPr>
          <w:rFonts w:ascii="仿宋" w:hAnsi="仿宋" w:eastAsia="仿宋" w:cs="黑体"/>
          <w:sz w:val="28"/>
          <w:szCs w:val="28"/>
        </w:rPr>
        <w:t xml:space="preserve">24 </w:t>
      </w:r>
      <w:r>
        <w:rPr>
          <w:rFonts w:hint="eastAsia" w:ascii="仿宋" w:hAnsi="仿宋" w:eastAsia="仿宋" w:cs="黑体"/>
          <w:sz w:val="28"/>
          <w:szCs w:val="28"/>
        </w:rPr>
        <w:t>温度场景区域选择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②创建报告。右键报告选择新报告中的热传递，然后在属性中选择零部件选择液体区域，如图2</w:t>
      </w:r>
      <w:r>
        <w:rPr>
          <w:rFonts w:ascii="仿宋" w:hAnsi="仿宋" w:eastAsia="仿宋" w:cs="黑体"/>
          <w:sz w:val="28"/>
          <w:szCs w:val="28"/>
        </w:rPr>
        <w:t>5</w:t>
      </w:r>
      <w:r>
        <w:rPr>
          <w:rFonts w:hint="eastAsia" w:ascii="仿宋" w:hAnsi="仿宋" w:eastAsia="仿宋" w:cs="黑体"/>
          <w:sz w:val="28"/>
          <w:szCs w:val="28"/>
        </w:rPr>
        <w:t>所示；右键创建的热传递报告选择“根据报告创建监视器和绘图”，如图2</w:t>
      </w:r>
      <w:r>
        <w:rPr>
          <w:rFonts w:ascii="仿宋" w:hAnsi="仿宋" w:eastAsia="仿宋" w:cs="黑体"/>
          <w:sz w:val="28"/>
          <w:szCs w:val="28"/>
        </w:rPr>
        <w:t>6</w:t>
      </w:r>
      <w:r>
        <w:rPr>
          <w:rFonts w:hint="eastAsia" w:ascii="仿宋" w:hAnsi="仿宋" w:eastAsia="仿宋" w:cs="黑体"/>
          <w:sz w:val="28"/>
          <w:szCs w:val="28"/>
        </w:rPr>
        <w:t>所示。</w:t>
      </w:r>
    </w:p>
    <w:p>
      <w:pPr>
        <w:ind w:firstLine="42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</w:t>
      </w:r>
      <w:r>
        <w:rPr>
          <w:rFonts w:ascii="仿宋" w:hAnsi="仿宋" w:eastAsia="仿宋" w:cs="黑体"/>
          <w:sz w:val="28"/>
          <w:szCs w:val="28"/>
        </w:rPr>
        <w:t xml:space="preserve">25 </w:t>
      </w:r>
      <w:r>
        <w:rPr>
          <w:rFonts w:hint="eastAsia" w:ascii="仿宋" w:hAnsi="仿宋" w:eastAsia="仿宋" w:cs="黑体"/>
          <w:sz w:val="28"/>
          <w:szCs w:val="28"/>
        </w:rPr>
        <w:t>热传递报告区域选择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77280" cy="3688715"/>
            <wp:effectExtent l="0" t="0" r="7620" b="698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图2</w:t>
      </w:r>
      <w:r>
        <w:rPr>
          <w:rFonts w:ascii="仿宋" w:hAnsi="仿宋" w:eastAsia="仿宋" w:cs="黑体"/>
          <w:sz w:val="28"/>
          <w:szCs w:val="28"/>
        </w:rPr>
        <w:t xml:space="preserve">6 </w:t>
      </w:r>
      <w:r>
        <w:rPr>
          <w:rFonts w:hint="eastAsia" w:ascii="仿宋" w:hAnsi="仿宋" w:eastAsia="仿宋" w:cs="黑体"/>
          <w:sz w:val="28"/>
          <w:szCs w:val="28"/>
        </w:rPr>
        <w:t>绘图显示</w:t>
      </w:r>
    </w:p>
    <w:p>
      <w:pPr>
        <w:ind w:firstLine="560" w:firstLineChars="200"/>
        <w:jc w:val="left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③开始迭代计算。点击运行计算一千步，结果如图2</w:t>
      </w:r>
      <w:r>
        <w:rPr>
          <w:rFonts w:ascii="仿宋" w:hAnsi="仿宋" w:eastAsia="仿宋" w:cs="黑体"/>
          <w:sz w:val="28"/>
          <w:szCs w:val="28"/>
        </w:rPr>
        <w:t>7</w:t>
      </w:r>
      <w:r>
        <w:rPr>
          <w:rFonts w:hint="eastAsia" w:ascii="仿宋" w:hAnsi="仿宋" w:eastAsia="仿宋" w:cs="黑体"/>
          <w:sz w:val="28"/>
          <w:szCs w:val="28"/>
        </w:rPr>
        <w:t>,</w:t>
      </w:r>
      <w:r>
        <w:rPr>
          <w:rFonts w:ascii="仿宋" w:hAnsi="仿宋" w:eastAsia="仿宋" w:cs="黑体"/>
          <w:sz w:val="28"/>
          <w:szCs w:val="28"/>
        </w:rPr>
        <w:t>28</w:t>
      </w:r>
      <w:r>
        <w:rPr>
          <w:rFonts w:hint="eastAsia" w:ascii="仿宋" w:hAnsi="仿宋" w:eastAsia="仿宋" w:cs="黑体"/>
          <w:sz w:val="28"/>
          <w:szCs w:val="28"/>
        </w:rPr>
        <w:t>所示。</w:t>
      </w:r>
      <w:bookmarkStart w:id="4" w:name="_Hlk102138579"/>
      <w:r>
        <w:rPr>
          <w:rFonts w:hint="eastAsia" w:ascii="仿宋" w:hAnsi="仿宋" w:eastAsia="仿宋" w:cs="黑体"/>
          <w:sz w:val="28"/>
          <w:szCs w:val="28"/>
        </w:rPr>
        <w:t>由图2</w:t>
      </w:r>
      <w:r>
        <w:rPr>
          <w:rFonts w:ascii="仿宋" w:hAnsi="仿宋" w:eastAsia="仿宋" w:cs="黑体"/>
          <w:sz w:val="28"/>
          <w:szCs w:val="28"/>
        </w:rPr>
        <w:t>7</w:t>
      </w:r>
      <w:r>
        <w:rPr>
          <w:rFonts w:hint="eastAsia" w:ascii="仿宋" w:hAnsi="仿宋" w:eastAsia="仿宋" w:cs="黑体"/>
          <w:sz w:val="28"/>
          <w:szCs w:val="28"/>
        </w:rPr>
        <w:t>中“连续性”残差值小于1</w:t>
      </w:r>
      <w:r>
        <w:rPr>
          <w:rFonts w:ascii="仿宋" w:hAnsi="仿宋" w:eastAsia="仿宋" w:cs="黑体"/>
          <w:sz w:val="28"/>
          <w:szCs w:val="28"/>
        </w:rPr>
        <w:t>0</w:t>
      </w:r>
      <w:r>
        <w:rPr>
          <w:rFonts w:hint="eastAsia" w:ascii="仿宋" w:hAnsi="仿宋" w:eastAsia="仿宋" w:cs="黑体"/>
          <w:sz w:val="28"/>
          <w:szCs w:val="28"/>
        </w:rPr>
        <w:t>e</w:t>
      </w:r>
      <w:r>
        <w:rPr>
          <w:rFonts w:ascii="仿宋" w:hAnsi="仿宋" w:eastAsia="仿宋" w:cs="黑体"/>
          <w:sz w:val="28"/>
          <w:szCs w:val="28"/>
        </w:rPr>
        <w:t>-04</w:t>
      </w:r>
      <w:r>
        <w:rPr>
          <w:rFonts w:hint="eastAsia" w:ascii="仿宋" w:hAnsi="仿宋" w:eastAsia="仿宋" w:cs="黑体"/>
          <w:sz w:val="28"/>
          <w:szCs w:val="28"/>
        </w:rPr>
        <w:t>且残差</w:t>
      </w:r>
      <w:r>
        <w:rPr>
          <w:rFonts w:ascii="仿宋" w:hAnsi="仿宋" w:eastAsia="仿宋" w:cs="黑体"/>
          <w:sz w:val="28"/>
          <w:szCs w:val="28"/>
        </w:rPr>
        <w:fldChar w:fldCharType="begin"/>
      </w:r>
      <w:r>
        <w:rPr>
          <w:rFonts w:ascii="仿宋" w:hAnsi="仿宋" w:eastAsia="仿宋" w:cs="黑体"/>
          <w:sz w:val="28"/>
          <w:szCs w:val="28"/>
        </w:rPr>
        <w:instrText xml:space="preserve">PAGE   \* MERGEFORMAT</w:instrText>
      </w:r>
      <w:r>
        <w:rPr>
          <w:rFonts w:ascii="仿宋" w:hAnsi="仿宋" w:eastAsia="仿宋" w:cs="黑体"/>
          <w:sz w:val="28"/>
          <w:szCs w:val="28"/>
        </w:rPr>
        <w:fldChar w:fldCharType="separate"/>
      </w:r>
      <w:r>
        <w:rPr>
          <w:rFonts w:ascii="仿宋" w:hAnsi="仿宋" w:eastAsia="仿宋" w:cs="黑体"/>
          <w:sz w:val="28"/>
          <w:szCs w:val="28"/>
          <w:lang w:val="zh-CN"/>
        </w:rPr>
        <w:t>12</w:t>
      </w:r>
      <w:r>
        <w:rPr>
          <w:rFonts w:ascii="仿宋" w:hAnsi="仿宋" w:eastAsia="仿宋" w:cs="黑体"/>
          <w:sz w:val="28"/>
          <w:szCs w:val="28"/>
        </w:rPr>
        <w:fldChar w:fldCharType="end"/>
      </w:r>
      <w:r>
        <w:rPr>
          <w:rFonts w:hint="eastAsia" w:ascii="仿宋" w:hAnsi="仿宋" w:eastAsia="仿宋" w:cs="黑体"/>
          <w:sz w:val="28"/>
          <w:szCs w:val="28"/>
        </w:rPr>
        <w:t>曲线波动不跨越数量级，可看出收敛。</w:t>
      </w:r>
    </w:p>
    <w:bookmarkEnd w:id="4"/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82995" cy="2925445"/>
            <wp:effectExtent l="0" t="0" r="1905" b="825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图2</w:t>
      </w:r>
      <w:r>
        <w:rPr>
          <w:rFonts w:ascii="仿宋" w:hAnsi="仿宋" w:eastAsia="仿宋" w:cs="黑体"/>
          <w:sz w:val="28"/>
          <w:szCs w:val="28"/>
        </w:rPr>
        <w:t xml:space="preserve">7 </w:t>
      </w:r>
      <w:r>
        <w:rPr>
          <w:rFonts w:hint="eastAsia" w:ascii="仿宋" w:hAnsi="仿宋" w:eastAsia="仿宋" w:cs="黑体"/>
          <w:sz w:val="28"/>
          <w:szCs w:val="28"/>
        </w:rPr>
        <w:t>迭代残差图像</w:t>
      </w:r>
    </w:p>
    <w:p>
      <w:pPr>
        <w:ind w:firstLine="420" w:firstLineChars="200"/>
        <w:jc w:val="left"/>
        <w:rPr>
          <w:rFonts w:ascii="仿宋" w:hAnsi="仿宋" w:eastAsia="仿宋" w:cs="黑体"/>
          <w:sz w:val="28"/>
          <w:szCs w:val="28"/>
        </w:rPr>
      </w:pPr>
      <w:r>
        <w:drawing>
          <wp:inline distT="0" distB="0" distL="114300" distR="114300">
            <wp:extent cx="6182995" cy="2925445"/>
            <wp:effectExtent l="0" t="0" r="1905" b="825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黑体"/>
          <w:sz w:val="28"/>
          <w:szCs w:val="28"/>
        </w:rPr>
      </w:pPr>
      <w:r>
        <w:rPr>
          <w:rFonts w:hint="eastAsia" w:ascii="仿宋" w:hAnsi="仿宋" w:eastAsia="仿宋" w:cs="黑体"/>
          <w:sz w:val="28"/>
          <w:szCs w:val="28"/>
        </w:rPr>
        <w:t>图2</w:t>
      </w:r>
      <w:r>
        <w:rPr>
          <w:rFonts w:ascii="仿宋" w:hAnsi="仿宋" w:eastAsia="仿宋" w:cs="黑体"/>
          <w:sz w:val="28"/>
          <w:szCs w:val="28"/>
        </w:rPr>
        <w:t xml:space="preserve">8 </w:t>
      </w:r>
      <w:r>
        <w:rPr>
          <w:rFonts w:hint="eastAsia" w:ascii="仿宋" w:hAnsi="仿宋" w:eastAsia="仿宋" w:cs="黑体"/>
          <w:sz w:val="28"/>
          <w:szCs w:val="28"/>
        </w:rPr>
        <w:t>热传递报告</w:t>
      </w:r>
    </w:p>
    <w:p>
      <w:pPr>
        <w:keepNext/>
        <w:keepLines/>
        <w:ind w:firstLine="562" w:firstLineChars="200"/>
        <w:jc w:val="left"/>
        <w:outlineLvl w:val="0"/>
        <w:rPr>
          <w:rFonts w:ascii="仿宋" w:hAnsi="仿宋" w:eastAsia="仿宋" w:cs="Times New Roman"/>
          <w:b/>
          <w:kern w:val="44"/>
          <w:sz w:val="28"/>
          <w:szCs w:val="28"/>
        </w:rPr>
      </w:pPr>
      <w:bookmarkStart w:id="5" w:name="_Toc28436"/>
      <w:r>
        <w:rPr>
          <w:rFonts w:ascii="仿宋" w:hAnsi="仿宋" w:eastAsia="仿宋" w:cs="Times New Roman"/>
          <w:b/>
          <w:kern w:val="44"/>
          <w:sz w:val="28"/>
          <w:szCs w:val="28"/>
        </w:rPr>
        <w:t>4</w:t>
      </w:r>
      <w:r>
        <w:rPr>
          <w:rFonts w:hint="eastAsia" w:ascii="仿宋" w:hAnsi="仿宋" w:eastAsia="仿宋" w:cs="Times New Roman"/>
          <w:b/>
          <w:kern w:val="44"/>
          <w:sz w:val="28"/>
          <w:szCs w:val="28"/>
        </w:rPr>
        <w:t xml:space="preserve"> </w:t>
      </w:r>
      <w:bookmarkEnd w:id="5"/>
      <w:r>
        <w:rPr>
          <w:rFonts w:ascii="仿宋" w:hAnsi="仿宋" w:eastAsia="仿宋" w:cs="Times New Roman"/>
          <w:b/>
          <w:kern w:val="44"/>
          <w:sz w:val="28"/>
          <w:szCs w:val="28"/>
        </w:rPr>
        <w:t>.</w:t>
      </w:r>
      <w:r>
        <w:rPr>
          <w:rFonts w:hint="eastAsia" w:ascii="仿宋" w:hAnsi="仿宋" w:eastAsia="仿宋" w:cs="Times New Roman"/>
          <w:b/>
          <w:kern w:val="44"/>
          <w:sz w:val="28"/>
          <w:szCs w:val="28"/>
        </w:rPr>
        <w:t>分析结果</w:t>
      </w:r>
    </w:p>
    <w:p>
      <w:pPr>
        <w:keepNext/>
        <w:keepLines/>
        <w:ind w:firstLine="560" w:firstLineChars="200"/>
        <w:jc w:val="left"/>
        <w:outlineLvl w:val="0"/>
        <w:rPr>
          <w:rFonts w:ascii="仿宋" w:hAnsi="仿宋" w:eastAsia="仿宋" w:cs="Times New Roman"/>
          <w:bCs/>
          <w:kern w:val="44"/>
          <w:sz w:val="28"/>
          <w:szCs w:val="28"/>
        </w:rPr>
      </w:pPr>
      <w:r>
        <w:rPr>
          <w:rFonts w:hint="eastAsia" w:ascii="仿宋" w:hAnsi="仿宋" w:eastAsia="仿宋" w:cs="Times New Roman"/>
          <w:bCs/>
          <w:kern w:val="44"/>
          <w:sz w:val="28"/>
          <w:szCs w:val="28"/>
        </w:rPr>
        <w:t>（1）残差图分析：</w:t>
      </w:r>
      <w:r>
        <w:rPr>
          <w:rFonts w:hint="eastAsia" w:ascii="仿宋" w:hAnsi="仿宋" w:eastAsia="仿宋" w:cs="宋体"/>
          <w:sz w:val="28"/>
          <w:szCs w:val="28"/>
        </w:rPr>
        <w:t>计算结果见图</w:t>
      </w:r>
      <w:r>
        <w:rPr>
          <w:rFonts w:ascii="仿宋" w:hAnsi="仿宋" w:eastAsia="仿宋" w:cs="宋体"/>
          <w:sz w:val="28"/>
          <w:szCs w:val="28"/>
        </w:rPr>
        <w:t>27</w:t>
      </w:r>
      <w:r>
        <w:rPr>
          <w:rFonts w:hint="eastAsia" w:ascii="仿宋" w:hAnsi="仿宋" w:eastAsia="仿宋" w:cs="宋体"/>
          <w:sz w:val="28"/>
          <w:szCs w:val="28"/>
        </w:rPr>
        <w:t>所示，</w:t>
      </w:r>
      <w:r>
        <w:rPr>
          <w:rFonts w:hint="eastAsia" w:ascii="仿宋" w:hAnsi="仿宋" w:eastAsia="仿宋" w:cs="黑体"/>
          <w:sz w:val="28"/>
          <w:szCs w:val="28"/>
        </w:rPr>
        <w:t>由图2</w:t>
      </w:r>
      <w:r>
        <w:rPr>
          <w:rFonts w:ascii="仿宋" w:hAnsi="仿宋" w:eastAsia="仿宋" w:cs="黑体"/>
          <w:sz w:val="28"/>
          <w:szCs w:val="28"/>
        </w:rPr>
        <w:t>7</w:t>
      </w:r>
      <w:r>
        <w:rPr>
          <w:rFonts w:hint="eastAsia" w:ascii="仿宋" w:hAnsi="仿宋" w:eastAsia="仿宋" w:cs="黑体"/>
          <w:sz w:val="28"/>
          <w:szCs w:val="28"/>
        </w:rPr>
        <w:t>中“连续性”残差值小于1</w:t>
      </w:r>
      <w:r>
        <w:rPr>
          <w:rFonts w:ascii="仿宋" w:hAnsi="仿宋" w:eastAsia="仿宋" w:cs="黑体"/>
          <w:sz w:val="28"/>
          <w:szCs w:val="28"/>
        </w:rPr>
        <w:t>0</w:t>
      </w:r>
      <w:r>
        <w:rPr>
          <w:rFonts w:hint="eastAsia" w:ascii="仿宋" w:hAnsi="仿宋" w:eastAsia="仿宋" w:cs="黑体"/>
          <w:sz w:val="28"/>
          <w:szCs w:val="28"/>
        </w:rPr>
        <w:t>e</w:t>
      </w:r>
      <w:r>
        <w:rPr>
          <w:rFonts w:ascii="仿宋" w:hAnsi="仿宋" w:eastAsia="仿宋" w:cs="黑体"/>
          <w:sz w:val="28"/>
          <w:szCs w:val="28"/>
        </w:rPr>
        <w:t>-04</w:t>
      </w:r>
      <w:r>
        <w:rPr>
          <w:rFonts w:hint="eastAsia" w:ascii="仿宋" w:hAnsi="仿宋" w:eastAsia="仿宋" w:cs="黑体"/>
          <w:sz w:val="28"/>
          <w:szCs w:val="28"/>
        </w:rPr>
        <w:t>且残差曲线波动不跨越数量级，可看出收敛。</w:t>
      </w:r>
    </w:p>
    <w:p>
      <w:pPr>
        <w:ind w:firstLine="560" w:firstLineChars="200"/>
        <w:jc w:val="left"/>
        <w:rPr>
          <w:rFonts w:ascii="仿宋" w:hAnsi="仿宋" w:eastAsia="仿宋" w:cs="Times New Roman"/>
          <w:bCs/>
          <w:kern w:val="44"/>
          <w:sz w:val="28"/>
          <w:szCs w:val="28"/>
        </w:rPr>
      </w:pPr>
      <w:r>
        <w:rPr>
          <w:rFonts w:hint="eastAsia" w:ascii="仿宋" w:hAnsi="仿宋" w:eastAsia="仿宋" w:cs="Times New Roman"/>
          <w:bCs/>
          <w:kern w:val="44"/>
          <w:sz w:val="28"/>
          <w:szCs w:val="28"/>
        </w:rPr>
        <w:t>（2）温度云图分析：</w:t>
      </w:r>
    </w:p>
    <w:p>
      <w:pPr>
        <w:ind w:firstLine="560" w:firstLineChars="200"/>
        <w:jc w:val="left"/>
        <w:rPr>
          <w:rFonts w:ascii="仿宋" w:hAnsi="仿宋" w:eastAsia="仿宋" w:cs="Times New Roman"/>
          <w:bCs/>
          <w:kern w:val="44"/>
          <w:sz w:val="28"/>
          <w:szCs w:val="28"/>
        </w:rPr>
      </w:pPr>
      <w:r>
        <w:rPr>
          <w:rFonts w:hint="eastAsia" w:ascii="仿宋" w:hAnsi="仿宋" w:eastAsia="仿宋" w:cs="Times New Roman"/>
          <w:bCs/>
          <w:kern w:val="44"/>
          <w:sz w:val="28"/>
          <w:szCs w:val="28"/>
        </w:rPr>
        <w:t>由云图2</w:t>
      </w:r>
      <w:r>
        <w:rPr>
          <w:rFonts w:ascii="仿宋" w:hAnsi="仿宋" w:eastAsia="仿宋" w:cs="Times New Roman"/>
          <w:bCs/>
          <w:kern w:val="44"/>
          <w:sz w:val="28"/>
          <w:szCs w:val="28"/>
        </w:rPr>
        <w:t>9</w:t>
      </w:r>
      <w:r>
        <w:rPr>
          <w:rFonts w:hint="eastAsia" w:ascii="仿宋" w:hAnsi="仿宋" w:eastAsia="仿宋" w:cs="Times New Roman"/>
          <w:bCs/>
          <w:kern w:val="44"/>
          <w:sz w:val="28"/>
          <w:szCs w:val="28"/>
        </w:rPr>
        <w:t>可见热水进口温度最高，冷水进口温度最低，当不同温度的水汇合时进行热传递，热水从上而下，冷水从左到右，汇合后流向压力出口，温度从上而下降低。</w:t>
      </w:r>
    </w:p>
    <w:p>
      <w:pPr>
        <w:ind w:firstLine="420" w:firstLineChars="200"/>
        <w:jc w:val="left"/>
        <w:rPr>
          <w:rFonts w:ascii="仿宋" w:hAnsi="仿宋" w:eastAsia="仿宋" w:cs="宋体"/>
          <w:sz w:val="28"/>
          <w:szCs w:val="28"/>
        </w:rPr>
      </w:pPr>
      <w:r>
        <w:drawing>
          <wp:inline distT="0" distB="0" distL="114300" distR="114300">
            <wp:extent cx="6182995" cy="2925445"/>
            <wp:effectExtent l="0" t="0" r="1905" b="8255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Times New Roman"/>
          <w:sz w:val="28"/>
          <w:szCs w:val="28"/>
        </w:rPr>
      </w:pPr>
      <w:r>
        <w:rPr>
          <w:rFonts w:hint="eastAsia" w:ascii="仿宋" w:hAnsi="仿宋" w:eastAsia="仿宋" w:cs="Times New Roman"/>
          <w:sz w:val="28"/>
          <w:szCs w:val="28"/>
        </w:rPr>
        <w:t>图2</w:t>
      </w:r>
      <w:r>
        <w:rPr>
          <w:rFonts w:ascii="仿宋" w:hAnsi="仿宋" w:eastAsia="仿宋" w:cs="Times New Roman"/>
          <w:sz w:val="28"/>
          <w:szCs w:val="28"/>
        </w:rPr>
        <w:t xml:space="preserve">9  </w:t>
      </w:r>
      <w:r>
        <w:rPr>
          <w:rFonts w:hint="eastAsia" w:ascii="仿宋" w:hAnsi="仿宋" w:eastAsia="仿宋" w:cs="Times New Roman"/>
          <w:sz w:val="28"/>
          <w:szCs w:val="28"/>
        </w:rPr>
        <w:t>温度云图</w:t>
      </w:r>
    </w:p>
    <w:p>
      <w:pPr>
        <w:ind w:firstLine="560" w:firstLineChars="200"/>
        <w:jc w:val="left"/>
        <w:rPr>
          <w:rFonts w:ascii="仿宋" w:hAnsi="仿宋" w:eastAsia="仿宋" w:cs="Times New Roman"/>
          <w:sz w:val="28"/>
          <w:szCs w:val="28"/>
        </w:rPr>
      </w:pPr>
      <w:r>
        <w:rPr>
          <w:rFonts w:hint="eastAsia" w:ascii="仿宋" w:hAnsi="仿宋" w:eastAsia="仿宋" w:cs="Times New Roman"/>
          <w:sz w:val="28"/>
          <w:szCs w:val="28"/>
        </w:rPr>
        <w:t>（3）速度矢量云图分析：</w:t>
      </w:r>
    </w:p>
    <w:p>
      <w:pPr>
        <w:ind w:firstLine="560" w:firstLineChars="200"/>
        <w:jc w:val="left"/>
        <w:rPr>
          <w:rFonts w:ascii="仿宋" w:hAnsi="仿宋" w:eastAsia="仿宋" w:cs="Times New Roman"/>
          <w:sz w:val="28"/>
          <w:szCs w:val="28"/>
        </w:rPr>
      </w:pPr>
      <w:r>
        <w:rPr>
          <w:rFonts w:hint="eastAsia" w:ascii="仿宋" w:hAnsi="仿宋" w:eastAsia="仿宋" w:cs="Times New Roman"/>
          <w:sz w:val="28"/>
          <w:szCs w:val="28"/>
        </w:rPr>
        <w:t>由云图3</w:t>
      </w:r>
      <w:r>
        <w:rPr>
          <w:rFonts w:ascii="仿宋" w:hAnsi="仿宋" w:eastAsia="仿宋" w:cs="Times New Roman"/>
          <w:sz w:val="28"/>
          <w:szCs w:val="28"/>
        </w:rPr>
        <w:t>0</w:t>
      </w:r>
      <w:r>
        <w:rPr>
          <w:rFonts w:hint="eastAsia" w:ascii="仿宋" w:hAnsi="仿宋" w:eastAsia="仿宋" w:cs="Times New Roman"/>
          <w:sz w:val="28"/>
          <w:szCs w:val="28"/>
        </w:rPr>
        <w:t>可见，靠近管壁的周围速度比较慢，中间速度较快，在T型管中间，热水冷水汇合处，速度最大，斜向下流向出口方向。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6187440" cy="2921000"/>
            <wp:effectExtent l="0" t="0" r="10160" b="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6187440" cy="2921000"/>
            <wp:effectExtent l="0" t="0" r="10160" b="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>
      <w:pPr>
        <w:ind w:firstLine="420" w:firstLineChars="200"/>
        <w:jc w:val="left"/>
      </w:pPr>
    </w:p>
    <w:p>
      <w:pPr>
        <w:ind w:firstLine="560" w:firstLineChars="200"/>
        <w:jc w:val="center"/>
        <w:rPr>
          <w:rFonts w:ascii="仿宋" w:hAnsi="仿宋" w:eastAsia="仿宋" w:cs="Times New Roman"/>
          <w:sz w:val="28"/>
          <w:szCs w:val="28"/>
        </w:rPr>
      </w:pPr>
      <w:r>
        <w:rPr>
          <w:rFonts w:hint="eastAsia" w:ascii="仿宋" w:hAnsi="仿宋" w:eastAsia="仿宋" w:cs="Times New Roman"/>
          <w:sz w:val="28"/>
          <w:szCs w:val="28"/>
        </w:rPr>
        <w:t>图3</w:t>
      </w:r>
      <w:r>
        <w:rPr>
          <w:rFonts w:ascii="仿宋" w:hAnsi="仿宋" w:eastAsia="仿宋" w:cs="Times New Roman"/>
          <w:sz w:val="28"/>
          <w:szCs w:val="28"/>
        </w:rPr>
        <w:t xml:space="preserve">0 </w:t>
      </w:r>
      <w:r>
        <w:rPr>
          <w:rFonts w:hint="eastAsia" w:ascii="仿宋" w:hAnsi="仿宋" w:eastAsia="仿宋" w:cs="Times New Roman"/>
          <w:sz w:val="28"/>
          <w:szCs w:val="28"/>
        </w:rPr>
        <w:t>速度云图</w:t>
      </w:r>
    </w:p>
    <w:p>
      <w:pPr>
        <w:ind w:firstLine="560" w:firstLineChars="200"/>
        <w:jc w:val="left"/>
        <w:rPr>
          <w:rFonts w:ascii="仿宋" w:hAnsi="仿宋" w:eastAsia="仿宋" w:cs="Times New Roman"/>
          <w:sz w:val="28"/>
          <w:szCs w:val="28"/>
        </w:rPr>
      </w:pPr>
      <w:r>
        <w:rPr>
          <w:rFonts w:hint="eastAsia" w:ascii="仿宋" w:hAnsi="仿宋" w:eastAsia="仿宋" w:cs="Times New Roman"/>
          <w:sz w:val="28"/>
          <w:szCs w:val="28"/>
        </w:rPr>
        <w:t>(</w:t>
      </w:r>
      <w:r>
        <w:rPr>
          <w:rFonts w:ascii="仿宋" w:hAnsi="仿宋" w:eastAsia="仿宋" w:cs="Times New Roman"/>
          <w:sz w:val="28"/>
          <w:szCs w:val="28"/>
        </w:rPr>
        <w:t>4</w:t>
      </w:r>
      <w:r>
        <w:rPr>
          <w:rFonts w:hint="eastAsia" w:ascii="仿宋" w:hAnsi="仿宋" w:eastAsia="仿宋" w:cs="Times New Roman"/>
          <w:sz w:val="28"/>
          <w:szCs w:val="28"/>
        </w:rPr>
        <w:t>)压力系数云图分析：</w:t>
      </w:r>
    </w:p>
    <w:p>
      <w:pPr>
        <w:ind w:firstLine="560" w:firstLineChars="200"/>
        <w:jc w:val="left"/>
        <w:rPr>
          <w:rFonts w:ascii="仿宋" w:hAnsi="仿宋" w:eastAsia="仿宋" w:cs="Times New Roman"/>
          <w:sz w:val="28"/>
          <w:szCs w:val="28"/>
        </w:rPr>
      </w:pPr>
      <w:r>
        <w:rPr>
          <w:rFonts w:hint="eastAsia" w:ascii="仿宋" w:hAnsi="仿宋" w:eastAsia="仿宋" w:cs="Times New Roman"/>
          <w:sz w:val="28"/>
          <w:szCs w:val="28"/>
        </w:rPr>
        <w:t>由云图3</w:t>
      </w:r>
      <w:r>
        <w:rPr>
          <w:rFonts w:ascii="仿宋" w:hAnsi="仿宋" w:eastAsia="仿宋" w:cs="Times New Roman"/>
          <w:sz w:val="28"/>
          <w:szCs w:val="28"/>
        </w:rPr>
        <w:t>1</w:t>
      </w:r>
      <w:r>
        <w:rPr>
          <w:rFonts w:hint="eastAsia" w:ascii="仿宋" w:hAnsi="仿宋" w:eastAsia="仿宋" w:cs="Times New Roman"/>
          <w:sz w:val="28"/>
          <w:szCs w:val="28"/>
        </w:rPr>
        <w:t>可见，冷水进口压力整管都很大，热水进口靠近进水口处最大，而后稍有减小，压力出口压力最小，水汇合处压力变化。</w:t>
      </w:r>
    </w:p>
    <w:p>
      <w:pPr>
        <w:ind w:firstLine="420" w:firstLineChars="200"/>
        <w:jc w:val="left"/>
        <w:rPr>
          <w:rFonts w:ascii="仿宋" w:hAnsi="仿宋" w:eastAsia="仿宋" w:cs="Times New Roman"/>
          <w:sz w:val="28"/>
          <w:szCs w:val="28"/>
        </w:rPr>
      </w:pPr>
      <w:r>
        <w:drawing>
          <wp:inline distT="0" distB="0" distL="114300" distR="114300">
            <wp:extent cx="6182995" cy="2925445"/>
            <wp:effectExtent l="0" t="0" r="1905" b="825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ascii="仿宋" w:hAnsi="仿宋" w:eastAsia="仿宋" w:cs="Times New Roman"/>
          <w:sz w:val="28"/>
          <w:szCs w:val="28"/>
        </w:rPr>
      </w:pPr>
      <w:r>
        <w:rPr>
          <w:rFonts w:hint="eastAsia" w:ascii="仿宋" w:hAnsi="仿宋" w:eastAsia="仿宋" w:cs="Times New Roman"/>
          <w:sz w:val="28"/>
          <w:szCs w:val="28"/>
        </w:rPr>
        <w:t>图3</w:t>
      </w:r>
      <w:r>
        <w:rPr>
          <w:rFonts w:ascii="仿宋" w:hAnsi="仿宋" w:eastAsia="仿宋" w:cs="Times New Roman"/>
          <w:sz w:val="28"/>
          <w:szCs w:val="28"/>
        </w:rPr>
        <w:t xml:space="preserve">1 </w:t>
      </w:r>
      <w:r>
        <w:rPr>
          <w:rFonts w:hint="eastAsia" w:ascii="仿宋" w:hAnsi="仿宋" w:eastAsia="仿宋" w:cs="Times New Roman"/>
          <w:sz w:val="28"/>
          <w:szCs w:val="28"/>
        </w:rPr>
        <w:t>压力系数云图</w:t>
      </w:r>
    </w:p>
    <w:p>
      <w:pPr>
        <w:keepNext/>
        <w:keepLines/>
        <w:ind w:firstLine="562" w:firstLineChars="200"/>
        <w:jc w:val="left"/>
        <w:outlineLvl w:val="0"/>
        <w:rPr>
          <w:rFonts w:ascii="仿宋" w:hAnsi="仿宋" w:eastAsia="仿宋" w:cs="Times New Roman"/>
          <w:b/>
          <w:kern w:val="44"/>
          <w:sz w:val="28"/>
          <w:szCs w:val="28"/>
        </w:rPr>
      </w:pPr>
      <w:bookmarkStart w:id="6" w:name="_Toc8128"/>
      <w:r>
        <w:rPr>
          <w:rFonts w:ascii="仿宋" w:hAnsi="仿宋" w:eastAsia="仿宋" w:cs="Times New Roman"/>
          <w:b/>
          <w:kern w:val="44"/>
          <w:sz w:val="28"/>
          <w:szCs w:val="28"/>
        </w:rPr>
        <w:t>5.</w:t>
      </w:r>
      <w:r>
        <w:rPr>
          <w:rFonts w:hint="eastAsia" w:ascii="仿宋" w:hAnsi="仿宋" w:eastAsia="仿宋" w:cs="Times New Roman"/>
          <w:b/>
          <w:kern w:val="44"/>
          <w:sz w:val="28"/>
          <w:szCs w:val="28"/>
        </w:rPr>
        <w:t xml:space="preserve"> </w:t>
      </w:r>
      <w:bookmarkEnd w:id="6"/>
      <w:r>
        <w:rPr>
          <w:rFonts w:hint="eastAsia" w:ascii="仿宋" w:hAnsi="仿宋" w:eastAsia="仿宋" w:cs="Times New Roman"/>
          <w:b/>
          <w:kern w:val="44"/>
          <w:sz w:val="28"/>
          <w:szCs w:val="28"/>
        </w:rPr>
        <w:t>总结</w:t>
      </w:r>
    </w:p>
    <w:p>
      <w:pPr>
        <w:keepNext/>
        <w:keepLines/>
        <w:ind w:firstLine="560" w:firstLineChars="200"/>
        <w:jc w:val="left"/>
        <w:outlineLvl w:val="0"/>
        <w:rPr>
          <w:rFonts w:ascii="仿宋" w:hAnsi="仿宋" w:eastAsia="仿宋" w:cs="Times New Roman"/>
          <w:bCs/>
          <w:kern w:val="44"/>
          <w:sz w:val="28"/>
          <w:szCs w:val="28"/>
        </w:rPr>
      </w:pPr>
      <w:r>
        <w:rPr>
          <w:rFonts w:hint="eastAsia" w:ascii="仿宋" w:hAnsi="仿宋" w:eastAsia="仿宋" w:cs="Times New Roman"/>
          <w:bCs/>
          <w:kern w:val="44"/>
          <w:sz w:val="28"/>
          <w:szCs w:val="28"/>
        </w:rPr>
        <w:t>（1）实验中出现的问题</w:t>
      </w:r>
    </w:p>
    <w:p>
      <w:pPr>
        <w:keepNext/>
        <w:keepLines/>
        <w:ind w:firstLine="560" w:firstLineChars="200"/>
        <w:jc w:val="left"/>
        <w:outlineLvl w:val="0"/>
        <w:rPr>
          <w:rFonts w:ascii="仿宋" w:hAnsi="仿宋" w:eastAsia="仿宋" w:cs="Times New Roman"/>
          <w:bCs/>
          <w:kern w:val="44"/>
          <w:sz w:val="28"/>
          <w:szCs w:val="28"/>
        </w:rPr>
      </w:pPr>
      <w:r>
        <w:rPr>
          <w:rFonts w:hint="eastAsia" w:ascii="仿宋" w:hAnsi="仿宋" w:eastAsia="仿宋" w:cs="Times New Roman"/>
          <w:bCs/>
          <w:kern w:val="44"/>
          <w:sz w:val="28"/>
          <w:szCs w:val="28"/>
        </w:rPr>
        <w:t>①实验本身不是很难，但是步骤比较多，需要一步一步跟着讲解做。</w:t>
      </w:r>
    </w:p>
    <w:p>
      <w:pPr>
        <w:keepNext/>
        <w:keepLines/>
        <w:ind w:firstLine="560" w:firstLineChars="200"/>
        <w:jc w:val="left"/>
        <w:outlineLvl w:val="0"/>
        <w:rPr>
          <w:rFonts w:ascii="仿宋" w:hAnsi="仿宋" w:eastAsia="仿宋" w:cs="Times New Roman"/>
          <w:bCs/>
          <w:kern w:val="44"/>
          <w:sz w:val="28"/>
          <w:szCs w:val="28"/>
        </w:rPr>
      </w:pPr>
      <w:r>
        <w:rPr>
          <w:rFonts w:hint="eastAsia" w:ascii="仿宋" w:hAnsi="仿宋" w:eastAsia="仿宋" w:cs="Times New Roman"/>
          <w:bCs/>
          <w:kern w:val="44"/>
          <w:sz w:val="28"/>
          <w:szCs w:val="28"/>
        </w:rPr>
        <w:t>②重命名的时候要注意名字不可以重复，否则会出现错误。</w:t>
      </w:r>
    </w:p>
    <w:p>
      <w:pPr>
        <w:keepNext/>
        <w:keepLines/>
        <w:ind w:firstLine="560" w:firstLineChars="200"/>
        <w:jc w:val="left"/>
        <w:outlineLvl w:val="0"/>
        <w:rPr>
          <w:rFonts w:ascii="仿宋" w:hAnsi="仿宋" w:eastAsia="仿宋" w:cs="Times New Roman"/>
          <w:bCs/>
          <w:kern w:val="44"/>
          <w:sz w:val="28"/>
          <w:szCs w:val="28"/>
        </w:rPr>
      </w:pPr>
      <w:r>
        <w:rPr>
          <w:rFonts w:hint="eastAsia" w:ascii="仿宋" w:hAnsi="仿宋" w:eastAsia="仿宋" w:cs="Times New Roman"/>
          <w:bCs/>
          <w:kern w:val="44"/>
          <w:sz w:val="28"/>
          <w:szCs w:val="28"/>
        </w:rPr>
        <w:t>（2）实验研究总结</w:t>
      </w:r>
    </w:p>
    <w:p>
      <w:pPr>
        <w:ind w:firstLine="560" w:firstLineChars="200"/>
        <w:jc w:val="left"/>
        <w:rPr>
          <w:rFonts w:ascii="仿宋" w:hAnsi="仿宋" w:eastAsia="仿宋" w:cs="宋体"/>
          <w:sz w:val="28"/>
          <w:szCs w:val="28"/>
        </w:rPr>
      </w:pPr>
      <w:r>
        <w:rPr>
          <w:rFonts w:hint="eastAsia" w:ascii="仿宋" w:hAnsi="仿宋" w:eastAsia="仿宋" w:cs="Times New Roman"/>
          <w:bCs/>
          <w:kern w:val="44"/>
          <w:sz w:val="28"/>
          <w:szCs w:val="28"/>
        </w:rPr>
        <w:t>本报告对研究</w:t>
      </w:r>
      <w:r>
        <w:rPr>
          <w:rFonts w:ascii="仿宋" w:hAnsi="仿宋" w:eastAsia="仿宋" w:cs="宋体"/>
          <w:sz w:val="28"/>
          <w:szCs w:val="28"/>
        </w:rPr>
        <w:t>T</w:t>
      </w:r>
      <w:r>
        <w:rPr>
          <w:rFonts w:hint="eastAsia" w:ascii="仿宋" w:hAnsi="仿宋" w:eastAsia="仿宋" w:cs="宋体"/>
          <w:sz w:val="28"/>
          <w:szCs w:val="28"/>
        </w:rPr>
        <w:t>型管在冷水进口和热水进口各输入不同温度的水时，管内液体的换热情况的实验做出解释，通过此次仿真实验对传热学有了更加深入的了解，同时也了解到了T型管内通入不同水温时的温度分布情况。</w:t>
      </w:r>
    </w:p>
    <w:sectPr>
      <w:footerReference r:id="rId6" w:type="default"/>
      <w:pgSz w:w="11906" w:h="16838"/>
      <w:pgMar w:top="1440" w:right="1080" w:bottom="1440" w:left="108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page" w:x="6223" w:y="22"/>
      <w:rPr>
        <w:rStyle w:val="12"/>
      </w:rPr>
    </w:pPr>
    <w:r>
      <w:rPr>
        <w:rStyle w:val="12"/>
      </w:rPr>
      <w:fldChar w:fldCharType="begin"/>
    </w:r>
    <w:r>
      <w:rPr>
        <w:rStyle w:val="12"/>
      </w:rPr>
      <w:instrText xml:space="preserve">PAGE  </w:instrText>
    </w:r>
    <w:r>
      <w:rPr>
        <w:rStyle w:val="12"/>
      </w:rPr>
      <w:fldChar w:fldCharType="separate"/>
    </w:r>
    <w:r>
      <w:rPr>
        <w:rStyle w:val="12"/>
      </w:rPr>
      <w:t>II</w:t>
    </w:r>
    <w:r>
      <w:rPr>
        <w:rStyle w:val="12"/>
      </w:rPr>
      <w:fldChar w:fldCharType="end"/>
    </w:r>
  </w:p>
  <w:p>
    <w:pPr>
      <w:pStyle w:val="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right" w:y="1"/>
      <w:rPr>
        <w:rStyle w:val="12"/>
      </w:rPr>
    </w:pPr>
    <w:r>
      <w:rPr>
        <w:rStyle w:val="12"/>
      </w:rPr>
      <w:fldChar w:fldCharType="begin"/>
    </w:r>
    <w:r>
      <w:rPr>
        <w:rStyle w:val="12"/>
      </w:rPr>
      <w:instrText xml:space="preserve">PAGE  </w:instrText>
    </w:r>
    <w:r>
      <w:rPr>
        <w:rStyle w:val="12"/>
      </w:rPr>
      <w:fldChar w:fldCharType="end"/>
    </w:r>
  </w:p>
  <w:p>
    <w:pPr>
      <w:pStyle w:val="4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7" name="文本框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s0lY7tAAAAAFAQAADwAAAAAAAAABACAAAAAiAAAAZHJzL2Rvd25yZXYueG1sUEsBAhQAFAAAAAgA&#10;h07iQCu0uKUtAgAAVwQAAA4AAAAAAAAAAQAgAAAAHwEAAGRycy9lMm9Eb2MueG1sUEsFBgAAAAAG&#10;AAYAWQEAAL4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CD78E9"/>
    <w:multiLevelType w:val="multilevel"/>
    <w:tmpl w:val="0ECD78E9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pStyle w:val="14"/>
      <w:lvlText w:val="%1.%2"/>
      <w:lvlJc w:val="left"/>
      <w:pPr>
        <w:ind w:left="420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Y5MTVjNjRlNjQ3MTA3YTFjNWNiOGNhODkwY2FlN2EifQ=="/>
  </w:docVars>
  <w:rsids>
    <w:rsidRoot w:val="00F36CB5"/>
    <w:rsid w:val="00012049"/>
    <w:rsid w:val="00060B61"/>
    <w:rsid w:val="000818E3"/>
    <w:rsid w:val="00081AFD"/>
    <w:rsid w:val="000C04AE"/>
    <w:rsid w:val="000D4A26"/>
    <w:rsid w:val="00137ECB"/>
    <w:rsid w:val="00151127"/>
    <w:rsid w:val="00175580"/>
    <w:rsid w:val="0017766E"/>
    <w:rsid w:val="001B175E"/>
    <w:rsid w:val="001C021A"/>
    <w:rsid w:val="001D53BA"/>
    <w:rsid w:val="001F07A6"/>
    <w:rsid w:val="001F2604"/>
    <w:rsid w:val="001F2DD3"/>
    <w:rsid w:val="002A2554"/>
    <w:rsid w:val="002A3531"/>
    <w:rsid w:val="002B0C6A"/>
    <w:rsid w:val="002B52A2"/>
    <w:rsid w:val="002C2D27"/>
    <w:rsid w:val="002C517B"/>
    <w:rsid w:val="002C6582"/>
    <w:rsid w:val="002C7012"/>
    <w:rsid w:val="002F228C"/>
    <w:rsid w:val="00301A4B"/>
    <w:rsid w:val="003053A3"/>
    <w:rsid w:val="0031387C"/>
    <w:rsid w:val="00334507"/>
    <w:rsid w:val="00361806"/>
    <w:rsid w:val="00367CB7"/>
    <w:rsid w:val="003704A5"/>
    <w:rsid w:val="003A2748"/>
    <w:rsid w:val="003B628B"/>
    <w:rsid w:val="003C06CE"/>
    <w:rsid w:val="003D608F"/>
    <w:rsid w:val="003E3CCA"/>
    <w:rsid w:val="003E7CFA"/>
    <w:rsid w:val="00412B04"/>
    <w:rsid w:val="00442FF1"/>
    <w:rsid w:val="004449D8"/>
    <w:rsid w:val="004564A6"/>
    <w:rsid w:val="004866E9"/>
    <w:rsid w:val="004A6384"/>
    <w:rsid w:val="004B084F"/>
    <w:rsid w:val="004B12DC"/>
    <w:rsid w:val="005000A6"/>
    <w:rsid w:val="00535ED0"/>
    <w:rsid w:val="00591A89"/>
    <w:rsid w:val="0059387F"/>
    <w:rsid w:val="00604E23"/>
    <w:rsid w:val="00696644"/>
    <w:rsid w:val="006A1B05"/>
    <w:rsid w:val="006B0AFE"/>
    <w:rsid w:val="006C5682"/>
    <w:rsid w:val="006D585C"/>
    <w:rsid w:val="006F2959"/>
    <w:rsid w:val="00711E21"/>
    <w:rsid w:val="00733C91"/>
    <w:rsid w:val="00767F51"/>
    <w:rsid w:val="007707B5"/>
    <w:rsid w:val="007914CB"/>
    <w:rsid w:val="00793504"/>
    <w:rsid w:val="007C132A"/>
    <w:rsid w:val="007C653B"/>
    <w:rsid w:val="007D2B6D"/>
    <w:rsid w:val="007E4C02"/>
    <w:rsid w:val="007F70F8"/>
    <w:rsid w:val="00826382"/>
    <w:rsid w:val="00880A31"/>
    <w:rsid w:val="00882243"/>
    <w:rsid w:val="008B4F69"/>
    <w:rsid w:val="008C21D6"/>
    <w:rsid w:val="008C78BC"/>
    <w:rsid w:val="008E0231"/>
    <w:rsid w:val="008F3CCE"/>
    <w:rsid w:val="00914BB7"/>
    <w:rsid w:val="0092222C"/>
    <w:rsid w:val="00945CE3"/>
    <w:rsid w:val="00947015"/>
    <w:rsid w:val="0095303B"/>
    <w:rsid w:val="00974A05"/>
    <w:rsid w:val="009C1693"/>
    <w:rsid w:val="009E01C0"/>
    <w:rsid w:val="00A05119"/>
    <w:rsid w:val="00A15252"/>
    <w:rsid w:val="00A32DD2"/>
    <w:rsid w:val="00A33BF1"/>
    <w:rsid w:val="00A3713E"/>
    <w:rsid w:val="00A472A3"/>
    <w:rsid w:val="00AB1A64"/>
    <w:rsid w:val="00AB3B73"/>
    <w:rsid w:val="00AC6968"/>
    <w:rsid w:val="00AE1FA6"/>
    <w:rsid w:val="00AE5080"/>
    <w:rsid w:val="00B13A40"/>
    <w:rsid w:val="00B22E4B"/>
    <w:rsid w:val="00B4172B"/>
    <w:rsid w:val="00B62C95"/>
    <w:rsid w:val="00BA0192"/>
    <w:rsid w:val="00BA45E7"/>
    <w:rsid w:val="00BD4FF7"/>
    <w:rsid w:val="00BE0F6E"/>
    <w:rsid w:val="00C01C36"/>
    <w:rsid w:val="00C170CC"/>
    <w:rsid w:val="00C2503C"/>
    <w:rsid w:val="00C42EE1"/>
    <w:rsid w:val="00C57F37"/>
    <w:rsid w:val="00C86AF3"/>
    <w:rsid w:val="00CC1392"/>
    <w:rsid w:val="00CC4085"/>
    <w:rsid w:val="00CD257F"/>
    <w:rsid w:val="00CE4B5C"/>
    <w:rsid w:val="00CF6BAE"/>
    <w:rsid w:val="00D07D73"/>
    <w:rsid w:val="00D306C2"/>
    <w:rsid w:val="00D577EA"/>
    <w:rsid w:val="00D809A2"/>
    <w:rsid w:val="00D923E1"/>
    <w:rsid w:val="00DB0B54"/>
    <w:rsid w:val="00DC4E39"/>
    <w:rsid w:val="00DE128A"/>
    <w:rsid w:val="00DF214F"/>
    <w:rsid w:val="00E20A4F"/>
    <w:rsid w:val="00E57457"/>
    <w:rsid w:val="00E679DE"/>
    <w:rsid w:val="00E715D1"/>
    <w:rsid w:val="00E76747"/>
    <w:rsid w:val="00EB4723"/>
    <w:rsid w:val="00EC788C"/>
    <w:rsid w:val="00ED1CF9"/>
    <w:rsid w:val="00EF4FE3"/>
    <w:rsid w:val="00F10580"/>
    <w:rsid w:val="00F36CB5"/>
    <w:rsid w:val="00F717AD"/>
    <w:rsid w:val="00F824E0"/>
    <w:rsid w:val="00FA4A35"/>
    <w:rsid w:val="00FE0CF2"/>
    <w:rsid w:val="00FE152B"/>
    <w:rsid w:val="057578F5"/>
    <w:rsid w:val="064610C8"/>
    <w:rsid w:val="078C1B14"/>
    <w:rsid w:val="09F2765E"/>
    <w:rsid w:val="0B3876A2"/>
    <w:rsid w:val="0C042EAD"/>
    <w:rsid w:val="0C6E7653"/>
    <w:rsid w:val="0CD635B2"/>
    <w:rsid w:val="0D635EF1"/>
    <w:rsid w:val="0DCE1EDE"/>
    <w:rsid w:val="0E9C5150"/>
    <w:rsid w:val="11536522"/>
    <w:rsid w:val="12643C02"/>
    <w:rsid w:val="147B0FAB"/>
    <w:rsid w:val="14BF634F"/>
    <w:rsid w:val="17CE077A"/>
    <w:rsid w:val="18500C67"/>
    <w:rsid w:val="190E4E74"/>
    <w:rsid w:val="1DE115E8"/>
    <w:rsid w:val="1E876DD8"/>
    <w:rsid w:val="1F745DE3"/>
    <w:rsid w:val="1FCA6ABD"/>
    <w:rsid w:val="208F721F"/>
    <w:rsid w:val="20925D32"/>
    <w:rsid w:val="2285522B"/>
    <w:rsid w:val="23D41E8B"/>
    <w:rsid w:val="23F678E6"/>
    <w:rsid w:val="24D24B19"/>
    <w:rsid w:val="27F972B2"/>
    <w:rsid w:val="2B5317C8"/>
    <w:rsid w:val="2B9E57E0"/>
    <w:rsid w:val="2D1717FD"/>
    <w:rsid w:val="2D486FCD"/>
    <w:rsid w:val="2ECF026E"/>
    <w:rsid w:val="2F0129EC"/>
    <w:rsid w:val="302211FE"/>
    <w:rsid w:val="319434F7"/>
    <w:rsid w:val="323133BB"/>
    <w:rsid w:val="3276134B"/>
    <w:rsid w:val="35FA02B7"/>
    <w:rsid w:val="363C67D0"/>
    <w:rsid w:val="373A2CEB"/>
    <w:rsid w:val="397454F9"/>
    <w:rsid w:val="3D9106F5"/>
    <w:rsid w:val="3E684271"/>
    <w:rsid w:val="419B0AB3"/>
    <w:rsid w:val="41CB3D94"/>
    <w:rsid w:val="431A6C8F"/>
    <w:rsid w:val="43CE1D1A"/>
    <w:rsid w:val="45383ADF"/>
    <w:rsid w:val="48086D17"/>
    <w:rsid w:val="4B2D7058"/>
    <w:rsid w:val="50B478A4"/>
    <w:rsid w:val="512607F8"/>
    <w:rsid w:val="51AD5654"/>
    <w:rsid w:val="53664779"/>
    <w:rsid w:val="54AD68EA"/>
    <w:rsid w:val="58D04FFC"/>
    <w:rsid w:val="5A9E0A10"/>
    <w:rsid w:val="5B1C5171"/>
    <w:rsid w:val="5C5B66F1"/>
    <w:rsid w:val="5FE813B1"/>
    <w:rsid w:val="6013502A"/>
    <w:rsid w:val="62187346"/>
    <w:rsid w:val="624400A9"/>
    <w:rsid w:val="624555F8"/>
    <w:rsid w:val="63266B03"/>
    <w:rsid w:val="64021DA8"/>
    <w:rsid w:val="6842199E"/>
    <w:rsid w:val="69CD6356"/>
    <w:rsid w:val="6C854F08"/>
    <w:rsid w:val="6DBD7DF8"/>
    <w:rsid w:val="6F966463"/>
    <w:rsid w:val="6FCD2F1D"/>
    <w:rsid w:val="711243FA"/>
    <w:rsid w:val="71A30D51"/>
    <w:rsid w:val="72717BF2"/>
    <w:rsid w:val="732B0D42"/>
    <w:rsid w:val="75853B2D"/>
    <w:rsid w:val="765C6D7A"/>
    <w:rsid w:val="7EB72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pPr>
      <w:spacing w:line="360" w:lineRule="auto"/>
    </w:pPr>
    <w:rPr>
      <w:bCs/>
      <w:sz w:val="24"/>
    </w:rPr>
  </w:style>
  <w:style w:type="paragraph" w:styleId="4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1"/>
    <w:basedOn w:val="1"/>
    <w:next w:val="1"/>
    <w:unhideWhenUsed/>
    <w:qFormat/>
    <w:uiPriority w:val="39"/>
  </w:style>
  <w:style w:type="paragraph" w:styleId="7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qFormat/>
    <w:uiPriority w:val="0"/>
    <w:rPr>
      <w:b/>
    </w:rPr>
  </w:style>
  <w:style w:type="character" w:styleId="12">
    <w:name w:val="page number"/>
    <w:basedOn w:val="10"/>
    <w:qFormat/>
    <w:uiPriority w:val="0"/>
  </w:style>
  <w:style w:type="character" w:styleId="13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4">
    <w:name w:val="样式1"/>
    <w:basedOn w:val="2"/>
    <w:link w:val="15"/>
    <w:qFormat/>
    <w:uiPriority w:val="0"/>
    <w:pPr>
      <w:numPr>
        <w:ilvl w:val="1"/>
        <w:numId w:val="1"/>
      </w:numPr>
      <w:spacing w:before="20" w:after="20" w:line="240" w:lineRule="auto"/>
    </w:pPr>
    <w:rPr>
      <w:rFonts w:ascii="黑体" w:hAnsi="黑体" w:eastAsia="黑体"/>
      <w:sz w:val="28"/>
    </w:rPr>
  </w:style>
  <w:style w:type="character" w:customStyle="1" w:styleId="15">
    <w:name w:val="样式1 Char"/>
    <w:basedOn w:val="16"/>
    <w:link w:val="14"/>
    <w:qFormat/>
    <w:uiPriority w:val="0"/>
    <w:rPr>
      <w:rFonts w:ascii="黑体" w:hAnsi="黑体" w:eastAsia="黑体"/>
      <w:kern w:val="44"/>
      <w:sz w:val="28"/>
      <w:szCs w:val="44"/>
    </w:rPr>
  </w:style>
  <w:style w:type="character" w:customStyle="1" w:styleId="16">
    <w:name w:val="标题 1 字符"/>
    <w:basedOn w:val="10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7">
    <w:name w:val="页眉 字符"/>
    <w:basedOn w:val="10"/>
    <w:link w:val="5"/>
    <w:qFormat/>
    <w:uiPriority w:val="99"/>
    <w:rPr>
      <w:sz w:val="18"/>
      <w:szCs w:val="18"/>
    </w:rPr>
  </w:style>
  <w:style w:type="character" w:customStyle="1" w:styleId="18">
    <w:name w:val="页脚 字符"/>
    <w:basedOn w:val="10"/>
    <w:link w:val="4"/>
    <w:qFormat/>
    <w:uiPriority w:val="99"/>
    <w:rPr>
      <w:sz w:val="18"/>
      <w:szCs w:val="18"/>
    </w:rPr>
  </w:style>
  <w:style w:type="paragraph" w:customStyle="1" w:styleId="19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paragraph" w:styleId="20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3" Type="http://schemas.openxmlformats.org/officeDocument/2006/relationships/fontTable" Target="fontTable.xml"/><Relationship Id="rId42" Type="http://schemas.openxmlformats.org/officeDocument/2006/relationships/customXml" Target="../customXml/item2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3F91FC2-6663-47A3-8FC4-1CFC7080D6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AA</Company>
  <Pages>17</Pages>
  <Words>2318</Words>
  <Characters>2508</Characters>
  <Lines>20</Lines>
  <Paragraphs>5</Paragraphs>
  <TotalTime>84</TotalTime>
  <ScaleCrop>false</ScaleCrop>
  <LinksUpToDate>false</LinksUpToDate>
  <CharactersWithSpaces>2638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2022-04-25T08:44:00Z</dcterms:created>
  <dc:creator>AAAAA</dc:creator>
  <cp:lastModifiedBy>zzz</cp:lastModifiedBy>
  <dcterms:modified xsi:type="dcterms:W3CDTF">2022-11-04T05:23:41Z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D686BD83F68444C9824E611906582926</vt:lpwstr>
  </property>
</Properties>
</file>